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A31C" w14:textId="0785D91E" w:rsidR="005B493B" w:rsidRPr="00E36369" w:rsidRDefault="005B493B" w:rsidP="00D30D1F">
      <w:pPr>
        <w:spacing w:line="360" w:lineRule="auto"/>
        <w:rPr>
          <w:rFonts w:ascii="Sylfaen" w:hAnsi="Sylfaen"/>
          <w:i/>
          <w:iCs/>
          <w:color w:val="000000" w:themeColor="text1"/>
        </w:rPr>
      </w:pPr>
      <w:bookmarkStart w:id="0" w:name="_GoBack"/>
      <w:bookmarkEnd w:id="0"/>
    </w:p>
    <w:p w14:paraId="4C153B7E" w14:textId="62A9FA8D" w:rsidR="000C61AE" w:rsidRPr="00805098" w:rsidRDefault="00706FE6" w:rsidP="00D30D1F">
      <w:pPr>
        <w:spacing w:line="360" w:lineRule="auto"/>
        <w:jc w:val="center"/>
        <w:rPr>
          <w:rFonts w:ascii="Sylfaen" w:hAnsi="Sylfaen"/>
          <w:b/>
          <w:bCs/>
          <w:color w:val="000000" w:themeColor="text1"/>
          <w:lang w:val="ka-GE"/>
        </w:rPr>
      </w:pPr>
      <w:r w:rsidRPr="00805098">
        <w:rPr>
          <w:rFonts w:ascii="Sylfaen" w:hAnsi="Sylfaen"/>
          <w:b/>
          <w:bCs/>
          <w:color w:val="000000" w:themeColor="text1"/>
          <w:lang w:val="ka-GE"/>
        </w:rPr>
        <w:t xml:space="preserve">შეზღუდული შესაძლებლობის კონცეფცია </w:t>
      </w:r>
      <w:r w:rsidR="007B0E98" w:rsidRPr="00805098">
        <w:rPr>
          <w:rFonts w:ascii="Sylfaen" w:hAnsi="Sylfaen"/>
          <w:b/>
          <w:bCs/>
          <w:color w:val="000000" w:themeColor="text1"/>
          <w:lang w:val="ka-GE"/>
        </w:rPr>
        <w:t xml:space="preserve">და </w:t>
      </w:r>
      <w:r w:rsidRPr="00805098">
        <w:rPr>
          <w:rFonts w:ascii="Sylfaen" w:hAnsi="Sylfaen"/>
          <w:b/>
          <w:bCs/>
          <w:color w:val="000000" w:themeColor="text1"/>
          <w:lang w:val="ka-GE"/>
        </w:rPr>
        <w:t>შშმ პირთა უფლებების მოძრაობები: მოკლე ისტორია</w:t>
      </w:r>
    </w:p>
    <w:p w14:paraId="44AAACE8" w14:textId="30BF56CE" w:rsidR="00A51A45" w:rsidRPr="00805098" w:rsidRDefault="0024018C" w:rsidP="00D30D1F">
      <w:pPr>
        <w:spacing w:line="360" w:lineRule="auto"/>
        <w:ind w:firstLine="720"/>
        <w:jc w:val="both"/>
        <w:rPr>
          <w:rFonts w:ascii="Sylfaen" w:hAnsi="Sylfaen"/>
          <w:color w:val="000000" w:themeColor="text1"/>
          <w:lang w:val="ka-GE"/>
        </w:rPr>
      </w:pPr>
      <w:r w:rsidRPr="00805098">
        <w:rPr>
          <w:rFonts w:ascii="Sylfaen" w:hAnsi="Sylfaen"/>
          <w:b/>
          <w:bCs/>
          <w:color w:val="000000" w:themeColor="text1"/>
          <w:lang w:val="ka-GE"/>
        </w:rPr>
        <w:t xml:space="preserve">შესავალი: </w:t>
      </w:r>
      <w:r w:rsidR="007061F0" w:rsidRPr="00805098">
        <w:rPr>
          <w:rFonts w:ascii="Sylfaen" w:hAnsi="Sylfaen"/>
          <w:color w:val="000000" w:themeColor="text1"/>
          <w:lang w:val="ka-GE"/>
        </w:rPr>
        <w:t xml:space="preserve">მსოფლიო მოსახლეობის 15 %-ზე მეტი </w:t>
      </w:r>
      <w:r w:rsidR="004C5C48" w:rsidRPr="00805098">
        <w:rPr>
          <w:rFonts w:ascii="Sylfaen" w:hAnsi="Sylfaen"/>
          <w:color w:val="000000" w:themeColor="text1"/>
          <w:lang w:val="ka-GE"/>
        </w:rPr>
        <w:t>სხვადასხვა კატეგორიის შეზღუდული შესაძლებლობის მქონე პირია.</w:t>
      </w:r>
      <w:r w:rsidR="00FB00D1" w:rsidRPr="00805098">
        <w:rPr>
          <w:rFonts w:ascii="Sylfaen" w:hAnsi="Sylfaen"/>
          <w:color w:val="000000" w:themeColor="text1"/>
          <w:lang w:val="ka-GE"/>
        </w:rPr>
        <w:t xml:space="preserve"> </w:t>
      </w:r>
      <w:r w:rsidR="007226D4" w:rsidRPr="00805098">
        <w:rPr>
          <w:rFonts w:ascii="Sylfaen" w:hAnsi="Sylfaen"/>
          <w:color w:val="000000" w:themeColor="text1"/>
          <w:lang w:val="ka-GE"/>
        </w:rPr>
        <w:t>შშმ პირთა რაოდენობრივი მონაცემები</w:t>
      </w:r>
      <w:r w:rsidR="004C5C48" w:rsidRPr="00805098">
        <w:rPr>
          <w:rFonts w:ascii="Sylfaen" w:hAnsi="Sylfaen"/>
          <w:color w:val="000000" w:themeColor="text1"/>
          <w:lang w:val="ka-GE"/>
        </w:rPr>
        <w:t xml:space="preserve"> ყურადღების ცენტრში შეზღუდული შესაძლებლობების მქონე პირთა </w:t>
      </w:r>
      <w:r w:rsidR="00A51A45" w:rsidRPr="00805098">
        <w:rPr>
          <w:rFonts w:ascii="Sylfaen" w:hAnsi="Sylfaen"/>
          <w:color w:val="000000" w:themeColor="text1"/>
          <w:lang w:val="ka-GE"/>
        </w:rPr>
        <w:t>აქტივიზმის</w:t>
      </w:r>
      <w:r w:rsidR="004C5C48" w:rsidRPr="00805098">
        <w:rPr>
          <w:rFonts w:ascii="Sylfaen" w:hAnsi="Sylfaen"/>
          <w:color w:val="000000" w:themeColor="text1"/>
          <w:lang w:val="ka-GE"/>
        </w:rPr>
        <w:t xml:space="preserve"> გაჩენის შემდეგ მოექცა</w:t>
      </w:r>
      <w:r w:rsidR="004B0DE5" w:rsidRPr="00805098">
        <w:rPr>
          <w:rFonts w:ascii="Sylfaen" w:hAnsi="Sylfaen"/>
          <w:color w:val="000000" w:themeColor="text1"/>
          <w:lang w:val="ka-GE"/>
        </w:rPr>
        <w:t xml:space="preserve"> </w:t>
      </w:r>
      <w:r w:rsidR="004B0DE5" w:rsidRPr="00805098">
        <w:rPr>
          <w:rFonts w:ascii="Sylfaen" w:hAnsi="Sylfaen" w:cs="BemboStd"/>
          <w:color w:val="000000" w:themeColor="text1"/>
          <w:lang w:val="ka-GE" w:bidi="bn-IN"/>
        </w:rPr>
        <w:t>(WHO &amp; World Bank, 2011)</w:t>
      </w:r>
      <w:r w:rsidR="004C5C48" w:rsidRPr="00805098">
        <w:rPr>
          <w:rFonts w:ascii="Sylfaen" w:hAnsi="Sylfaen"/>
          <w:color w:val="000000" w:themeColor="text1"/>
          <w:lang w:val="ka-GE"/>
        </w:rPr>
        <w:t xml:space="preserve">. </w:t>
      </w:r>
      <w:r w:rsidR="007226D4" w:rsidRPr="00805098">
        <w:rPr>
          <w:rFonts w:ascii="Sylfaen" w:hAnsi="Sylfaen"/>
          <w:color w:val="000000" w:themeColor="text1"/>
          <w:lang w:val="ka-GE"/>
        </w:rPr>
        <w:t xml:space="preserve"> აღნიშნული </w:t>
      </w:r>
      <w:r w:rsidR="00D30323" w:rsidRPr="00805098">
        <w:rPr>
          <w:rFonts w:ascii="Sylfaen" w:hAnsi="Sylfaen"/>
          <w:color w:val="000000" w:themeColor="text1"/>
          <w:lang w:val="ka-GE"/>
        </w:rPr>
        <w:t xml:space="preserve">მოვლენის უკეთ </w:t>
      </w:r>
      <w:r w:rsidR="004C5C48" w:rsidRPr="00805098">
        <w:rPr>
          <w:rFonts w:ascii="Sylfaen" w:hAnsi="Sylfaen"/>
          <w:color w:val="000000" w:themeColor="text1"/>
          <w:lang w:val="ka-GE"/>
        </w:rPr>
        <w:t>გასააზრებლად</w:t>
      </w:r>
      <w:r w:rsidR="007226D4" w:rsidRPr="00805098">
        <w:rPr>
          <w:rFonts w:ascii="Sylfaen" w:hAnsi="Sylfaen"/>
          <w:color w:val="000000" w:themeColor="text1"/>
          <w:lang w:val="ka-GE"/>
        </w:rPr>
        <w:t xml:space="preserve"> </w:t>
      </w:r>
      <w:r w:rsidRPr="00805098">
        <w:rPr>
          <w:rFonts w:ascii="Sylfaen" w:hAnsi="Sylfaen"/>
          <w:color w:val="000000" w:themeColor="text1"/>
          <w:lang w:val="ka-GE"/>
        </w:rPr>
        <w:t>მასალაში მიმოხილულია</w:t>
      </w:r>
      <w:r w:rsidR="004C5C48" w:rsidRPr="00805098">
        <w:rPr>
          <w:rFonts w:ascii="Sylfaen" w:hAnsi="Sylfaen"/>
          <w:color w:val="000000" w:themeColor="text1"/>
          <w:lang w:val="ka-GE"/>
        </w:rPr>
        <w:t xml:space="preserve"> შშმ პირთა</w:t>
      </w:r>
      <w:r w:rsidR="00A51A45" w:rsidRPr="00805098">
        <w:rPr>
          <w:rFonts w:ascii="Sylfaen" w:hAnsi="Sylfaen"/>
          <w:color w:val="000000" w:themeColor="text1"/>
          <w:lang w:val="ka-GE"/>
        </w:rPr>
        <w:t xml:space="preserve"> მოძრაობების ისტორია, </w:t>
      </w:r>
      <w:r w:rsidR="00D57A10" w:rsidRPr="00805098">
        <w:rPr>
          <w:rFonts w:ascii="Sylfaen" w:hAnsi="Sylfaen"/>
          <w:color w:val="000000" w:themeColor="text1"/>
          <w:lang w:val="ka-GE"/>
        </w:rPr>
        <w:t xml:space="preserve"> </w:t>
      </w:r>
      <w:r w:rsidR="007226D4" w:rsidRPr="00805098">
        <w:rPr>
          <w:rFonts w:ascii="Sylfaen" w:hAnsi="Sylfaen"/>
          <w:color w:val="000000" w:themeColor="text1"/>
          <w:lang w:val="ka-GE"/>
        </w:rPr>
        <w:t xml:space="preserve">ტერმინ  შეზღუდულობის </w:t>
      </w:r>
      <w:r w:rsidR="00A51A45" w:rsidRPr="00805098">
        <w:rPr>
          <w:rFonts w:ascii="Sylfaen" w:hAnsi="Sylfaen"/>
          <w:color w:val="000000" w:themeColor="text1"/>
          <w:lang w:val="ka-GE"/>
        </w:rPr>
        <w:t>განსაზღვრებ</w:t>
      </w:r>
      <w:r w:rsidRPr="00805098">
        <w:rPr>
          <w:rFonts w:ascii="Sylfaen" w:hAnsi="Sylfaen"/>
          <w:color w:val="000000" w:themeColor="text1"/>
          <w:lang w:val="ka-GE"/>
        </w:rPr>
        <w:t>ასთან დაკავშირებული პრობლემ</w:t>
      </w:r>
      <w:r w:rsidR="00D57A10" w:rsidRPr="00805098">
        <w:rPr>
          <w:rFonts w:ascii="Sylfaen" w:hAnsi="Sylfaen"/>
          <w:color w:val="000000" w:themeColor="text1"/>
          <w:lang w:val="ka-GE"/>
        </w:rPr>
        <w:t>ა</w:t>
      </w:r>
      <w:r w:rsidRPr="00805098">
        <w:rPr>
          <w:rFonts w:ascii="Sylfaen" w:hAnsi="Sylfaen"/>
          <w:color w:val="000000" w:themeColor="text1"/>
          <w:lang w:val="ka-GE"/>
        </w:rPr>
        <w:t xml:space="preserve"> </w:t>
      </w:r>
      <w:r w:rsidR="007226D4" w:rsidRPr="00805098">
        <w:rPr>
          <w:rFonts w:ascii="Sylfaen" w:hAnsi="Sylfaen"/>
          <w:color w:val="000000" w:themeColor="text1"/>
          <w:lang w:val="ka-GE"/>
        </w:rPr>
        <w:t>და</w:t>
      </w:r>
      <w:r w:rsidR="00A51A45" w:rsidRPr="00805098">
        <w:rPr>
          <w:rFonts w:ascii="Sylfaen" w:hAnsi="Sylfaen"/>
          <w:color w:val="000000" w:themeColor="text1"/>
          <w:lang w:val="ka-GE"/>
        </w:rPr>
        <w:t xml:space="preserve"> შშმ პირთა შეფასების </w:t>
      </w:r>
      <w:r w:rsidR="00C76E71" w:rsidRPr="00805098">
        <w:rPr>
          <w:rFonts w:ascii="Sylfaen" w:hAnsi="Sylfaen"/>
          <w:color w:val="000000" w:themeColor="text1"/>
          <w:lang w:val="ka-GE"/>
        </w:rPr>
        <w:t xml:space="preserve">სამედიცინო მოდელის </w:t>
      </w:r>
      <w:r w:rsidRPr="00805098">
        <w:rPr>
          <w:rFonts w:ascii="Sylfaen" w:hAnsi="Sylfaen"/>
          <w:color w:val="000000" w:themeColor="text1"/>
          <w:lang w:val="ka-GE"/>
        </w:rPr>
        <w:t>ანალიზი</w:t>
      </w:r>
      <w:r w:rsidR="00A51A45" w:rsidRPr="00805098">
        <w:rPr>
          <w:rFonts w:ascii="Sylfaen" w:hAnsi="Sylfaen"/>
          <w:color w:val="000000" w:themeColor="text1"/>
          <w:lang w:val="ka-GE"/>
        </w:rPr>
        <w:t xml:space="preserve">. ასევე, ვისაუბრებთ მიზეზებზე, </w:t>
      </w:r>
      <w:r w:rsidR="004C5C48" w:rsidRPr="00805098">
        <w:rPr>
          <w:rFonts w:ascii="Sylfaen" w:hAnsi="Sylfaen"/>
          <w:color w:val="000000" w:themeColor="text1"/>
          <w:lang w:val="ka-GE"/>
        </w:rPr>
        <w:t>რამაც ხელი შეუწყო</w:t>
      </w:r>
      <w:r w:rsidR="00A51A45" w:rsidRPr="00805098">
        <w:rPr>
          <w:rFonts w:ascii="Sylfaen" w:hAnsi="Sylfaen"/>
          <w:color w:val="000000" w:themeColor="text1"/>
          <w:lang w:val="ka-GE"/>
        </w:rPr>
        <w:t xml:space="preserve"> შშმ პირთა</w:t>
      </w:r>
      <w:r w:rsidR="004C5C48" w:rsidRPr="00805098">
        <w:rPr>
          <w:rFonts w:ascii="Sylfaen" w:hAnsi="Sylfaen"/>
          <w:color w:val="000000" w:themeColor="text1"/>
          <w:lang w:val="ka-GE"/>
        </w:rPr>
        <w:t xml:space="preserve"> კოლექტიური ცნობიერების ჩამოყალიბებას და შემდგომში განხორციელებულ ცვლილებებს</w:t>
      </w:r>
      <w:r w:rsidR="004B0DE5" w:rsidRPr="00805098">
        <w:rPr>
          <w:rFonts w:ascii="Sylfaen" w:hAnsi="Sylfaen"/>
          <w:color w:val="000000" w:themeColor="text1"/>
          <w:lang w:val="ka-GE"/>
        </w:rPr>
        <w:t xml:space="preserve">. </w:t>
      </w:r>
    </w:p>
    <w:p w14:paraId="2E024A03" w14:textId="77777777" w:rsidR="0024018C" w:rsidRPr="00805098" w:rsidRDefault="0024018C" w:rsidP="00D30D1F">
      <w:pPr>
        <w:spacing w:line="360" w:lineRule="auto"/>
        <w:jc w:val="both"/>
        <w:rPr>
          <w:rFonts w:ascii="Sylfaen" w:hAnsi="Sylfaen"/>
          <w:color w:val="000000" w:themeColor="text1"/>
          <w:lang w:val="ka-GE"/>
        </w:rPr>
      </w:pPr>
    </w:p>
    <w:p w14:paraId="7E9D42D6" w14:textId="7A648234" w:rsidR="004C5C48" w:rsidRPr="00805098" w:rsidRDefault="0024018C" w:rsidP="00D30D1F">
      <w:pPr>
        <w:spacing w:line="360" w:lineRule="auto"/>
        <w:jc w:val="center"/>
        <w:rPr>
          <w:rFonts w:ascii="Sylfaen" w:hAnsi="Sylfaen"/>
          <w:color w:val="000000" w:themeColor="text1"/>
          <w:lang w:val="ka-GE"/>
        </w:rPr>
      </w:pPr>
      <w:r w:rsidRPr="00805098">
        <w:rPr>
          <w:rFonts w:ascii="Sylfaen" w:hAnsi="Sylfaen"/>
          <w:color w:val="000000" w:themeColor="text1"/>
          <w:lang w:val="ka-GE"/>
        </w:rPr>
        <w:t>I</w:t>
      </w:r>
    </w:p>
    <w:p w14:paraId="7CE3F1AF" w14:textId="4E2552D3" w:rsidR="0024018C" w:rsidRPr="00805098" w:rsidRDefault="0024018C" w:rsidP="00D30D1F">
      <w:pPr>
        <w:spacing w:line="360" w:lineRule="auto"/>
        <w:jc w:val="center"/>
        <w:rPr>
          <w:rFonts w:ascii="Sylfaen" w:hAnsi="Sylfaen"/>
          <w:color w:val="000000" w:themeColor="text1"/>
          <w:lang w:val="ka-GE"/>
        </w:rPr>
      </w:pPr>
      <w:r w:rsidRPr="00805098">
        <w:rPr>
          <w:rFonts w:ascii="Sylfaen" w:eastAsia="Times New Roman" w:hAnsi="Sylfaen" w:cs="Times New Roman"/>
          <w:b/>
          <w:bCs/>
          <w:color w:val="000000" w:themeColor="text1"/>
          <w:lang w:val="ka-GE"/>
        </w:rPr>
        <w:t>შეზღუდული შესაძლებლობის მქონე პირთა უფლებების დაცვის მოძრაობის განვითარება და განხორციელებული ცვლილებები</w:t>
      </w:r>
    </w:p>
    <w:p w14:paraId="7D456A66" w14:textId="00A5B00E" w:rsidR="00366FFB" w:rsidRPr="00805098" w:rsidRDefault="004B0DE5" w:rsidP="00D30D1F">
      <w:pPr>
        <w:spacing w:line="360" w:lineRule="auto"/>
        <w:ind w:firstLine="720"/>
        <w:jc w:val="both"/>
        <w:rPr>
          <w:rFonts w:ascii="Sylfaen" w:hAnsi="Sylfaen"/>
          <w:color w:val="000000" w:themeColor="text1"/>
          <w:lang w:val="ka-GE"/>
        </w:rPr>
      </w:pPr>
      <w:r w:rsidRPr="00805098">
        <w:rPr>
          <w:rFonts w:ascii="Sylfaen" w:hAnsi="Sylfaen"/>
          <w:color w:val="000000" w:themeColor="text1"/>
          <w:lang w:val="ka-GE"/>
        </w:rPr>
        <w:t xml:space="preserve">შეზღუდული შესაძლებლობის მქონე პირთა უფლებების მოძრაობის </w:t>
      </w:r>
      <w:r w:rsidR="000C61AE" w:rsidRPr="00805098">
        <w:rPr>
          <w:rFonts w:ascii="Sylfaen" w:hAnsi="Sylfaen"/>
          <w:color w:val="000000" w:themeColor="text1"/>
          <w:lang w:val="ka-GE"/>
        </w:rPr>
        <w:t>და</w:t>
      </w:r>
      <w:r w:rsidRPr="00805098">
        <w:rPr>
          <w:rFonts w:ascii="Sylfaen" w:hAnsi="Sylfaen"/>
          <w:color w:val="000000" w:themeColor="text1"/>
          <w:lang w:val="ka-GE"/>
        </w:rPr>
        <w:t>საწყისად ხშირად მიიჩნევენ 1960-იან წლებს, მაშინ რო</w:t>
      </w:r>
      <w:r w:rsidR="00D57A10" w:rsidRPr="00805098">
        <w:rPr>
          <w:rFonts w:ascii="Sylfaen" w:hAnsi="Sylfaen"/>
          <w:color w:val="000000" w:themeColor="text1"/>
          <w:lang w:val="ka-GE"/>
        </w:rPr>
        <w:t>დესაც</w:t>
      </w:r>
      <w:r w:rsidRPr="00805098">
        <w:rPr>
          <w:rFonts w:ascii="Sylfaen" w:hAnsi="Sylfaen"/>
          <w:color w:val="000000" w:themeColor="text1"/>
          <w:lang w:val="ka-GE"/>
        </w:rPr>
        <w:t xml:space="preserve"> დაიწყო სამოქალაქო უფლებებისთვის</w:t>
      </w:r>
      <w:r w:rsidR="00DB4AC8" w:rsidRPr="00805098">
        <w:rPr>
          <w:rFonts w:ascii="Sylfaen" w:hAnsi="Sylfaen"/>
          <w:color w:val="000000" w:themeColor="text1"/>
          <w:lang w:val="ka-GE"/>
        </w:rPr>
        <w:t xml:space="preserve"> ბრძოლა</w:t>
      </w:r>
      <w:r w:rsidRPr="00805098">
        <w:rPr>
          <w:rFonts w:ascii="Sylfaen" w:hAnsi="Sylfaen"/>
          <w:color w:val="000000" w:themeColor="text1"/>
          <w:lang w:val="ka-GE"/>
        </w:rPr>
        <w:t xml:space="preserve"> ამერიკის შეერთებულ შტატებსა და დიდ ბრიტანეთში</w:t>
      </w:r>
      <w:r w:rsidR="005C2BD9" w:rsidRPr="00805098">
        <w:rPr>
          <w:rFonts w:ascii="Sylfaen" w:hAnsi="Sylfaen"/>
          <w:color w:val="000000" w:themeColor="text1"/>
          <w:lang w:val="ka-GE"/>
        </w:rPr>
        <w:t xml:space="preserve"> </w:t>
      </w:r>
      <w:r w:rsidRPr="00805098">
        <w:rPr>
          <w:rFonts w:ascii="Sylfaen" w:hAnsi="Sylfaen"/>
          <w:color w:val="000000" w:themeColor="text1"/>
          <w:lang w:val="ka-GE"/>
        </w:rPr>
        <w:t>(Sabatello &amp; Schulze, 2013). შშმ პირთა შეფასების მაშინდელი მოდელ</w:t>
      </w:r>
      <w:r w:rsidR="005C2BD9" w:rsidRPr="00805098">
        <w:rPr>
          <w:rFonts w:ascii="Sylfaen" w:hAnsi="Sylfaen"/>
          <w:color w:val="000000" w:themeColor="text1"/>
          <w:lang w:val="ka-GE"/>
        </w:rPr>
        <w:t>ი</w:t>
      </w:r>
      <w:r w:rsidRPr="00805098">
        <w:rPr>
          <w:rFonts w:ascii="Sylfaen" w:hAnsi="Sylfaen"/>
          <w:color w:val="000000" w:themeColor="text1"/>
          <w:lang w:val="ka-GE"/>
        </w:rPr>
        <w:t xml:space="preserve"> იყო საქველმოქმედო, რაც ასევე ასახული იყო პოლიტიკაში, კანონმდებლობა</w:t>
      </w:r>
      <w:r w:rsidR="00366FFB" w:rsidRPr="00805098">
        <w:rPr>
          <w:rFonts w:ascii="Sylfaen" w:hAnsi="Sylfaen"/>
          <w:color w:val="000000" w:themeColor="text1"/>
          <w:lang w:val="ka-GE"/>
        </w:rPr>
        <w:t>ში</w:t>
      </w:r>
      <w:r w:rsidRPr="00805098">
        <w:rPr>
          <w:rFonts w:ascii="Sylfaen" w:hAnsi="Sylfaen"/>
          <w:color w:val="000000" w:themeColor="text1"/>
          <w:lang w:val="ka-GE"/>
        </w:rPr>
        <w:t xml:space="preserve"> </w:t>
      </w:r>
      <w:r w:rsidR="00366FFB" w:rsidRPr="00805098">
        <w:rPr>
          <w:rFonts w:ascii="Sylfaen" w:hAnsi="Sylfaen"/>
          <w:color w:val="000000" w:themeColor="text1"/>
          <w:lang w:val="ka-GE"/>
        </w:rPr>
        <w:t>და გავლენას ახდენდა ორგანიზაციებისა და ინსტიტუტებ</w:t>
      </w:r>
      <w:r w:rsidR="000C61AE" w:rsidRPr="00805098">
        <w:rPr>
          <w:rFonts w:ascii="Sylfaen" w:hAnsi="Sylfaen"/>
          <w:color w:val="000000" w:themeColor="text1"/>
          <w:lang w:val="ka-GE"/>
        </w:rPr>
        <w:t>ის ფუნქციონირებაზე</w:t>
      </w:r>
      <w:r w:rsidR="00366FFB" w:rsidRPr="00805098">
        <w:rPr>
          <w:rFonts w:ascii="Sylfaen" w:hAnsi="Sylfaen"/>
          <w:color w:val="000000" w:themeColor="text1"/>
          <w:lang w:val="ka-GE"/>
        </w:rPr>
        <w:t xml:space="preserve">. საქველმოქმედო მოდელი შშმ პირს წარმოაჩენდა როგორც შეზღუდულ ინდივიდს, რომელიც საჭიროებდა დახმარებას, სხვების მხრიდან დაცვას. აღქმული იყო, რომ  შშმ პირს არ შეეძლო დამოუკიდებელად </w:t>
      </w:r>
      <w:r w:rsidR="00DB4AC8" w:rsidRPr="00805098">
        <w:rPr>
          <w:rFonts w:ascii="Sylfaen" w:hAnsi="Sylfaen"/>
          <w:color w:val="000000" w:themeColor="text1"/>
          <w:lang w:val="ka-GE"/>
        </w:rPr>
        <w:t xml:space="preserve"> მოქმედება</w:t>
      </w:r>
      <w:r w:rsidR="00366FFB" w:rsidRPr="00805098">
        <w:rPr>
          <w:rFonts w:ascii="Sylfaen" w:hAnsi="Sylfaen"/>
          <w:color w:val="000000" w:themeColor="text1"/>
          <w:lang w:val="ka-GE"/>
        </w:rPr>
        <w:t xml:space="preserve"> და გადაწყვეტილების მიღება. </w:t>
      </w:r>
    </w:p>
    <w:p w14:paraId="7B3F1D00" w14:textId="05D4D2EA" w:rsidR="003B551E" w:rsidRPr="00805098" w:rsidRDefault="00366FFB" w:rsidP="00D30D1F">
      <w:pPr>
        <w:spacing w:line="360" w:lineRule="auto"/>
        <w:ind w:firstLine="720"/>
        <w:jc w:val="both"/>
        <w:rPr>
          <w:rFonts w:ascii="Sylfaen" w:hAnsi="Sylfaen"/>
          <w:color w:val="000000" w:themeColor="text1"/>
          <w:lang w:val="ka-GE"/>
        </w:rPr>
      </w:pPr>
      <w:r w:rsidRPr="00805098">
        <w:rPr>
          <w:rFonts w:ascii="Sylfaen" w:hAnsi="Sylfaen"/>
          <w:color w:val="000000" w:themeColor="text1"/>
          <w:lang w:val="ka-GE"/>
        </w:rPr>
        <w:t>შშმ პირთა საქველმოქმედო მოდელი მჭიდრო კავშირშია შეზღუდულობის სამედიცინო გაგებასთ</w:t>
      </w:r>
      <w:r w:rsidR="00DB4AC8" w:rsidRPr="00805098">
        <w:rPr>
          <w:rFonts w:ascii="Sylfaen" w:hAnsi="Sylfaen"/>
          <w:color w:val="000000" w:themeColor="text1"/>
          <w:lang w:val="ka-GE"/>
        </w:rPr>
        <w:t>ან</w:t>
      </w:r>
      <w:r w:rsidR="000C61AE" w:rsidRPr="00805098">
        <w:rPr>
          <w:rFonts w:ascii="Sylfaen" w:hAnsi="Sylfaen"/>
          <w:color w:val="000000" w:themeColor="text1"/>
          <w:lang w:val="ka-GE"/>
        </w:rPr>
        <w:t xml:space="preserve">, რომელიც </w:t>
      </w:r>
      <w:r w:rsidRPr="00805098">
        <w:rPr>
          <w:rFonts w:ascii="Sylfaen" w:hAnsi="Sylfaen"/>
          <w:color w:val="000000" w:themeColor="text1"/>
          <w:lang w:val="ka-GE"/>
        </w:rPr>
        <w:t>შეზღუდულობას</w:t>
      </w:r>
      <w:r w:rsidR="003B551E" w:rsidRPr="00805098">
        <w:rPr>
          <w:rFonts w:ascii="Sylfaen" w:hAnsi="Sylfaen"/>
          <w:color w:val="000000" w:themeColor="text1"/>
          <w:lang w:val="ka-GE"/>
        </w:rPr>
        <w:t xml:space="preserve"> განიხილავს როგორც პრობლემას ან ბიოლოგიურ პათოლოგიას</w:t>
      </w:r>
      <w:r w:rsidR="00B5511C" w:rsidRPr="00805098">
        <w:rPr>
          <w:rFonts w:ascii="Sylfaen" w:hAnsi="Sylfaen"/>
          <w:color w:val="000000" w:themeColor="text1"/>
          <w:lang w:val="ka-GE"/>
        </w:rPr>
        <w:t xml:space="preserve"> და მის მოგვარებას სამედიცინო გზებით ხედავს. </w:t>
      </w:r>
      <w:r w:rsidR="003B551E" w:rsidRPr="00805098">
        <w:rPr>
          <w:rFonts w:ascii="Sylfaen" w:hAnsi="Sylfaen"/>
          <w:color w:val="000000" w:themeColor="text1"/>
          <w:lang w:val="ka-GE"/>
        </w:rPr>
        <w:t>აღნიშნული მოდელის შესახებ უფრო დეტალურად შემდე</w:t>
      </w:r>
      <w:r w:rsidR="00DB4AC8" w:rsidRPr="00805098">
        <w:rPr>
          <w:rFonts w:ascii="Sylfaen" w:hAnsi="Sylfaen"/>
          <w:color w:val="000000" w:themeColor="text1"/>
          <w:lang w:val="ka-GE"/>
        </w:rPr>
        <w:t>გ</w:t>
      </w:r>
      <w:r w:rsidR="003B551E" w:rsidRPr="00805098">
        <w:rPr>
          <w:rFonts w:ascii="Sylfaen" w:hAnsi="Sylfaen"/>
          <w:color w:val="000000" w:themeColor="text1"/>
          <w:lang w:val="ka-GE"/>
        </w:rPr>
        <w:t xml:space="preserve"> ქვეთავებში</w:t>
      </w:r>
      <w:r w:rsidR="00C76E71" w:rsidRPr="00805098">
        <w:rPr>
          <w:rFonts w:ascii="Sylfaen" w:hAnsi="Sylfaen"/>
          <w:color w:val="000000" w:themeColor="text1"/>
          <w:lang w:val="ka-GE"/>
        </w:rPr>
        <w:t xml:space="preserve"> განვიხილავთ</w:t>
      </w:r>
      <w:r w:rsidR="003B551E" w:rsidRPr="00805098">
        <w:rPr>
          <w:rFonts w:ascii="Sylfaen" w:hAnsi="Sylfaen"/>
          <w:color w:val="000000" w:themeColor="text1"/>
          <w:lang w:val="ka-GE"/>
        </w:rPr>
        <w:t xml:space="preserve">. </w:t>
      </w:r>
    </w:p>
    <w:p w14:paraId="756106D6" w14:textId="0B047A56" w:rsidR="004C5C48" w:rsidRPr="00805098" w:rsidRDefault="00C76E71" w:rsidP="00D30D1F">
      <w:pPr>
        <w:spacing w:line="360" w:lineRule="auto"/>
        <w:ind w:firstLine="720"/>
        <w:jc w:val="both"/>
        <w:rPr>
          <w:rFonts w:ascii="Sylfaen" w:hAnsi="Sylfaen"/>
          <w:color w:val="000000" w:themeColor="text1"/>
          <w:lang w:val="ka-GE"/>
        </w:rPr>
      </w:pPr>
      <w:r w:rsidRPr="00805098">
        <w:rPr>
          <w:rFonts w:ascii="Sylfaen" w:hAnsi="Sylfaen"/>
          <w:color w:val="000000" w:themeColor="text1"/>
          <w:lang w:val="ka-GE"/>
        </w:rPr>
        <w:lastRenderedPageBreak/>
        <w:t xml:space="preserve">შეზღუდული შესაძლებლობების მქონე პირთა ორგანიზაციული გაერთიანება </w:t>
      </w:r>
      <w:r w:rsidR="00C46B92" w:rsidRPr="00805098">
        <w:rPr>
          <w:rFonts w:ascii="Sylfaen" w:hAnsi="Sylfaen"/>
          <w:color w:val="000000" w:themeColor="text1"/>
          <w:lang w:val="ka-GE"/>
        </w:rPr>
        <w:t>კ</w:t>
      </w:r>
      <w:r w:rsidR="004C5C48" w:rsidRPr="00805098">
        <w:rPr>
          <w:rFonts w:ascii="Sylfaen" w:hAnsi="Sylfaen"/>
          <w:color w:val="000000" w:themeColor="text1"/>
          <w:lang w:val="ka-GE"/>
        </w:rPr>
        <w:t>ოლონიალიზმს და იმპერიალიზმს</w:t>
      </w:r>
      <w:r w:rsidR="00C46B92" w:rsidRPr="00805098">
        <w:rPr>
          <w:rFonts w:ascii="Sylfaen" w:hAnsi="Sylfaen"/>
          <w:color w:val="000000" w:themeColor="text1"/>
          <w:lang w:val="ka-GE"/>
        </w:rPr>
        <w:t xml:space="preserve"> უკავშირდება</w:t>
      </w:r>
      <w:r w:rsidR="004C5C48" w:rsidRPr="00805098">
        <w:rPr>
          <w:rFonts w:ascii="Sylfaen" w:hAnsi="Sylfaen"/>
          <w:color w:val="000000" w:themeColor="text1"/>
          <w:lang w:val="ka-GE"/>
        </w:rPr>
        <w:t>.</w:t>
      </w:r>
      <w:r w:rsidR="00DD0C51" w:rsidRPr="00805098">
        <w:rPr>
          <w:rFonts w:ascii="Sylfaen" w:eastAsia="Times New Roman" w:hAnsi="Sylfaen" w:cs="Times New Roman"/>
          <w:color w:val="000000" w:themeColor="text1"/>
          <w:lang w:val="ka-GE"/>
        </w:rPr>
        <w:t xml:space="preserve"> </w:t>
      </w:r>
      <w:r w:rsidR="004C5C48" w:rsidRPr="00805098">
        <w:rPr>
          <w:rFonts w:ascii="Sylfaen" w:hAnsi="Sylfaen"/>
          <w:color w:val="000000" w:themeColor="text1"/>
          <w:lang w:val="ka-GE"/>
        </w:rPr>
        <w:t xml:space="preserve">სწორედ ამ დროს შეიქმნა შშმ პირთა </w:t>
      </w:r>
      <w:r w:rsidR="00DD0C51" w:rsidRPr="00805098">
        <w:rPr>
          <w:rFonts w:ascii="Sylfaen" w:hAnsi="Sylfaen"/>
          <w:color w:val="000000" w:themeColor="text1"/>
          <w:lang w:val="ka-GE"/>
        </w:rPr>
        <w:t xml:space="preserve">პირველი </w:t>
      </w:r>
      <w:r w:rsidR="004C5C48" w:rsidRPr="00805098">
        <w:rPr>
          <w:rFonts w:ascii="Sylfaen" w:hAnsi="Sylfaen"/>
          <w:color w:val="000000" w:themeColor="text1"/>
          <w:lang w:val="ka-GE"/>
        </w:rPr>
        <w:t>ორგანიზაციები და ინსტიტუტები</w:t>
      </w:r>
      <w:r w:rsidR="001701B1" w:rsidRPr="00805098">
        <w:rPr>
          <w:rFonts w:ascii="Sylfaen" w:hAnsi="Sylfaen"/>
          <w:color w:val="000000" w:themeColor="text1"/>
          <w:lang w:val="ka-GE"/>
        </w:rPr>
        <w:t xml:space="preserve"> მხედველობის არმქონე პირებისთვის</w:t>
      </w:r>
      <w:r w:rsidR="00DB4AC8" w:rsidRPr="00805098">
        <w:rPr>
          <w:rFonts w:ascii="Sylfaen" w:hAnsi="Sylfaen"/>
          <w:color w:val="000000" w:themeColor="text1"/>
          <w:lang w:val="ka-GE"/>
        </w:rPr>
        <w:t xml:space="preserve">, თუმცა აღნიშნულ </w:t>
      </w:r>
      <w:r w:rsidR="001701B1" w:rsidRPr="00805098">
        <w:rPr>
          <w:rFonts w:ascii="Sylfaen" w:hAnsi="Sylfaen"/>
          <w:color w:val="000000" w:themeColor="text1"/>
          <w:lang w:val="ka-GE"/>
        </w:rPr>
        <w:t>ორგანიზაციებ</w:t>
      </w:r>
      <w:r w:rsidR="00D30323" w:rsidRPr="00805098">
        <w:rPr>
          <w:rFonts w:ascii="Sylfaen" w:hAnsi="Sylfaen"/>
          <w:color w:val="000000" w:themeColor="text1"/>
          <w:lang w:val="ka-GE"/>
        </w:rPr>
        <w:t xml:space="preserve">ს არ მართავდნენ შშმ პირები და </w:t>
      </w:r>
      <w:r w:rsidR="007D0C0F" w:rsidRPr="00805098">
        <w:rPr>
          <w:rFonts w:ascii="Sylfaen" w:hAnsi="Sylfaen"/>
          <w:color w:val="000000" w:themeColor="text1"/>
          <w:lang w:val="ka-GE"/>
        </w:rPr>
        <w:t xml:space="preserve">მათი საქმიანობა </w:t>
      </w:r>
      <w:r w:rsidR="001701B1" w:rsidRPr="00805098">
        <w:rPr>
          <w:rFonts w:ascii="Sylfaen" w:hAnsi="Sylfaen"/>
          <w:color w:val="000000" w:themeColor="text1"/>
          <w:lang w:val="ka-GE"/>
        </w:rPr>
        <w:t>მჭიდრ</w:t>
      </w:r>
      <w:r w:rsidR="00C46B92" w:rsidRPr="00805098">
        <w:rPr>
          <w:rFonts w:ascii="Sylfaen" w:hAnsi="Sylfaen"/>
          <w:color w:val="000000" w:themeColor="text1"/>
          <w:lang w:val="ka-GE"/>
        </w:rPr>
        <w:t xml:space="preserve">ოდ </w:t>
      </w:r>
      <w:r w:rsidR="001701B1" w:rsidRPr="00805098">
        <w:rPr>
          <w:rFonts w:ascii="Sylfaen" w:hAnsi="Sylfaen"/>
          <w:color w:val="000000" w:themeColor="text1"/>
          <w:lang w:val="ka-GE"/>
        </w:rPr>
        <w:t>იყ</w:t>
      </w:r>
      <w:r w:rsidR="007D0C0F" w:rsidRPr="00805098">
        <w:rPr>
          <w:rFonts w:ascii="Sylfaen" w:hAnsi="Sylfaen"/>
          <w:color w:val="000000" w:themeColor="text1"/>
          <w:lang w:val="ka-GE"/>
        </w:rPr>
        <w:t xml:space="preserve">ო </w:t>
      </w:r>
      <w:r w:rsidR="00C46B92" w:rsidRPr="00805098">
        <w:rPr>
          <w:rFonts w:ascii="Sylfaen" w:hAnsi="Sylfaen"/>
          <w:color w:val="000000" w:themeColor="text1"/>
          <w:lang w:val="ka-GE"/>
        </w:rPr>
        <w:t xml:space="preserve">დაკავშირებული </w:t>
      </w:r>
      <w:r w:rsidR="001701B1" w:rsidRPr="00805098">
        <w:rPr>
          <w:rFonts w:ascii="Sylfaen" w:hAnsi="Sylfaen"/>
          <w:color w:val="000000" w:themeColor="text1"/>
          <w:lang w:val="ka-GE"/>
        </w:rPr>
        <w:t>შეზღუდული შესაძლებლობის იუდეურ-ქრისტიანულ გაგებასთან</w:t>
      </w:r>
      <w:r w:rsidR="003447DE" w:rsidRPr="00805098">
        <w:rPr>
          <w:rFonts w:ascii="Sylfaen" w:hAnsi="Sylfaen"/>
          <w:color w:val="000000" w:themeColor="text1"/>
          <w:lang w:val="ka-GE"/>
        </w:rPr>
        <w:t xml:space="preserve"> (</w:t>
      </w:r>
      <w:r w:rsidR="003447DE" w:rsidRPr="00805098">
        <w:rPr>
          <w:rFonts w:ascii="Sylfaen" w:eastAsia="Arial" w:hAnsi="Sylfaen" w:cs="Arial"/>
          <w:color w:val="000000" w:themeColor="text1"/>
          <w:lang w:val="ka-GE"/>
        </w:rPr>
        <w:t>Berghs</w:t>
      </w:r>
      <w:r w:rsidR="00B5511C" w:rsidRPr="00805098">
        <w:rPr>
          <w:rFonts w:ascii="Sylfaen" w:eastAsia="Arial" w:hAnsi="Sylfaen" w:cs="Arial"/>
          <w:color w:val="000000" w:themeColor="text1"/>
          <w:lang w:val="ka-GE"/>
        </w:rPr>
        <w:t>,</w:t>
      </w:r>
      <w:r w:rsidR="003447DE" w:rsidRPr="00805098">
        <w:rPr>
          <w:rFonts w:ascii="Sylfaen" w:eastAsia="Arial" w:hAnsi="Sylfaen" w:cs="Arial"/>
          <w:color w:val="000000" w:themeColor="text1"/>
          <w:lang w:val="ka-GE"/>
        </w:rPr>
        <w:t xml:space="preserve"> 2019)</w:t>
      </w:r>
      <w:r w:rsidR="009B7FAE" w:rsidRPr="00805098">
        <w:rPr>
          <w:rFonts w:ascii="Sylfaen" w:hAnsi="Sylfaen"/>
          <w:color w:val="000000" w:themeColor="text1"/>
          <w:lang w:val="ka-GE"/>
        </w:rPr>
        <w:t>.</w:t>
      </w:r>
    </w:p>
    <w:p w14:paraId="1A90A01C" w14:textId="59DD52BE" w:rsidR="00D8130C" w:rsidRPr="00805098" w:rsidRDefault="00DB4AC8" w:rsidP="00D30D1F">
      <w:pPr>
        <w:spacing w:line="360" w:lineRule="auto"/>
        <w:ind w:firstLine="720"/>
        <w:jc w:val="both"/>
        <w:rPr>
          <w:rFonts w:ascii="Sylfaen" w:hAnsi="Sylfaen"/>
          <w:color w:val="000000" w:themeColor="text1"/>
          <w:lang w:val="ka-GE"/>
        </w:rPr>
      </w:pPr>
      <w:r w:rsidRPr="00805098">
        <w:rPr>
          <w:rFonts w:ascii="Sylfaen" w:eastAsia="Times New Roman" w:hAnsi="Sylfaen" w:cs="Times New Roman"/>
          <w:color w:val="000000" w:themeColor="text1"/>
          <w:lang w:val="ka-GE"/>
        </w:rPr>
        <w:t xml:space="preserve">როგორც უკვე ვახსენეთ, </w:t>
      </w:r>
      <w:r w:rsidR="00D8130C" w:rsidRPr="00805098">
        <w:rPr>
          <w:rFonts w:ascii="Sylfaen" w:eastAsia="Times New Roman" w:hAnsi="Sylfaen" w:cs="Times New Roman"/>
          <w:color w:val="000000" w:themeColor="text1"/>
          <w:lang w:val="ka-GE"/>
        </w:rPr>
        <w:t>ამერიკის შეერთებული შტატები ერთ-ერთია იმ ქვეყნებს შორის, სადაც აღნიშნული მოძრაობა გაჩნდა.</w:t>
      </w:r>
      <w:r w:rsidR="00D57A10" w:rsidRPr="00805098">
        <w:rPr>
          <w:rFonts w:ascii="Sylfaen" w:hAnsi="Sylfaen"/>
          <w:color w:val="000000" w:themeColor="text1"/>
          <w:lang w:val="ka-GE"/>
        </w:rPr>
        <w:t xml:space="preserve"> </w:t>
      </w:r>
      <w:r w:rsidR="00D8130C" w:rsidRPr="00805098">
        <w:rPr>
          <w:rFonts w:ascii="Sylfaen" w:hAnsi="Sylfaen"/>
          <w:color w:val="000000" w:themeColor="text1"/>
          <w:lang w:val="ka-GE"/>
        </w:rPr>
        <w:t>სწორედ ამერიკაში დაფუძნდა ფიზიკურ</w:t>
      </w:r>
      <w:r w:rsidR="005C2BD9" w:rsidRPr="00805098">
        <w:rPr>
          <w:rFonts w:ascii="Sylfaen" w:hAnsi="Sylfaen"/>
          <w:color w:val="000000" w:themeColor="text1"/>
          <w:lang w:val="ka-GE"/>
        </w:rPr>
        <w:t>ი</w:t>
      </w:r>
      <w:r w:rsidR="00D8130C" w:rsidRPr="00805098">
        <w:rPr>
          <w:rFonts w:ascii="Sylfaen" w:hAnsi="Sylfaen"/>
          <w:color w:val="000000" w:themeColor="text1"/>
          <w:lang w:val="ka-GE"/>
        </w:rPr>
        <w:t xml:space="preserve"> შეზღუდულების ლიგა, რომელიც მხარს უჭერდა კეთილდღეობის საკითხებს. </w:t>
      </w:r>
      <w:r w:rsidR="003447DE" w:rsidRPr="00805098">
        <w:rPr>
          <w:rFonts w:ascii="Sylfaen" w:hAnsi="Sylfaen"/>
          <w:color w:val="000000" w:themeColor="text1"/>
          <w:lang w:val="ka-GE"/>
        </w:rPr>
        <w:t xml:space="preserve">მეორე მსოფლიო ომის </w:t>
      </w:r>
      <w:r w:rsidR="00D8130C" w:rsidRPr="00805098">
        <w:rPr>
          <w:rFonts w:ascii="Sylfaen" w:hAnsi="Sylfaen"/>
          <w:color w:val="000000" w:themeColor="text1"/>
          <w:lang w:val="ka-GE"/>
        </w:rPr>
        <w:t>შემდ</w:t>
      </w:r>
      <w:r w:rsidR="003447DE" w:rsidRPr="00805098">
        <w:rPr>
          <w:rFonts w:ascii="Sylfaen" w:hAnsi="Sylfaen"/>
          <w:color w:val="000000" w:themeColor="text1"/>
          <w:lang w:val="ka-GE"/>
        </w:rPr>
        <w:t>ეგ</w:t>
      </w:r>
      <w:r w:rsidR="00D8130C" w:rsidRPr="00805098">
        <w:rPr>
          <w:rFonts w:ascii="Sylfaen" w:hAnsi="Sylfaen"/>
          <w:color w:val="000000" w:themeColor="text1"/>
          <w:lang w:val="ka-GE"/>
        </w:rPr>
        <w:t xml:space="preserve"> </w:t>
      </w:r>
      <w:r w:rsidR="005C2BD9" w:rsidRPr="00805098">
        <w:rPr>
          <w:rFonts w:ascii="Sylfaen" w:hAnsi="Sylfaen"/>
          <w:color w:val="000000" w:themeColor="text1"/>
          <w:lang w:val="ka-GE"/>
        </w:rPr>
        <w:t xml:space="preserve">კი </w:t>
      </w:r>
      <w:r w:rsidR="00D8130C" w:rsidRPr="00805098">
        <w:rPr>
          <w:rFonts w:ascii="Sylfaen" w:hAnsi="Sylfaen"/>
          <w:color w:val="000000" w:themeColor="text1"/>
          <w:lang w:val="ka-GE"/>
        </w:rPr>
        <w:t>დაიწყო სპეციალიზებული სარეაბილიტაციო სერვისები</w:t>
      </w:r>
      <w:r w:rsidR="005C2BD9" w:rsidRPr="00805098">
        <w:rPr>
          <w:rFonts w:ascii="Sylfaen" w:hAnsi="Sylfaen"/>
          <w:color w:val="000000" w:themeColor="text1"/>
          <w:lang w:val="ka-GE"/>
        </w:rPr>
        <w:t xml:space="preserve">ს დანერგვა </w:t>
      </w:r>
      <w:r w:rsidR="003447DE" w:rsidRPr="00805098">
        <w:rPr>
          <w:rFonts w:ascii="Sylfaen" w:hAnsi="Sylfaen"/>
          <w:color w:val="000000" w:themeColor="text1"/>
          <w:lang w:val="ka-GE"/>
        </w:rPr>
        <w:t>(</w:t>
      </w:r>
      <w:r w:rsidR="003447DE" w:rsidRPr="00805098">
        <w:rPr>
          <w:rFonts w:ascii="Sylfaen" w:eastAsia="Arial" w:hAnsi="Sylfaen" w:cs="Arial"/>
          <w:color w:val="000000" w:themeColor="text1"/>
          <w:lang w:val="ka-GE"/>
        </w:rPr>
        <w:t>Berghs, 2019)</w:t>
      </w:r>
      <w:r w:rsidR="003447DE" w:rsidRPr="00805098">
        <w:rPr>
          <w:rFonts w:ascii="Sylfaen" w:hAnsi="Sylfaen"/>
          <w:color w:val="000000" w:themeColor="text1"/>
          <w:lang w:val="ka-GE"/>
        </w:rPr>
        <w:t xml:space="preserve">. </w:t>
      </w:r>
      <w:r w:rsidR="00D8130C" w:rsidRPr="00805098">
        <w:rPr>
          <w:rFonts w:ascii="Sylfaen" w:hAnsi="Sylfaen"/>
          <w:color w:val="000000" w:themeColor="text1"/>
          <w:lang w:val="ka-GE"/>
        </w:rPr>
        <w:t>ომის ვეტერანები, რომლებმაც შესაძლებლობათა შეზღუდვა საომარი ოპერაციების დროს შეიძინეს, მოითხოვდნენ სამუშაო ადგილებსა და საკუთარი უფლებების დაცვას.</w:t>
      </w:r>
      <w:r w:rsidR="005C2BD9" w:rsidRPr="00805098">
        <w:rPr>
          <w:rFonts w:ascii="Sylfaen" w:hAnsi="Sylfaen"/>
          <w:color w:val="000000" w:themeColor="text1"/>
          <w:lang w:val="ka-GE"/>
        </w:rPr>
        <w:t xml:space="preserve"> </w:t>
      </w:r>
      <w:r w:rsidR="00D8130C" w:rsidRPr="00805098">
        <w:rPr>
          <w:rFonts w:ascii="Sylfaen" w:hAnsi="Sylfaen"/>
          <w:color w:val="000000" w:themeColor="text1"/>
          <w:lang w:val="ka-GE"/>
        </w:rPr>
        <w:t>მათ შექმნეს პირველი საზოგადოებრივი გაერთიანებები, ორგანიზაციები და დაიწყეს ბრძოლა თანაბარი უფლებებისთვის.</w:t>
      </w:r>
      <w:r w:rsidR="00B5511C" w:rsidRPr="00805098">
        <w:rPr>
          <w:rFonts w:ascii="Sylfaen" w:hAnsi="Sylfaen"/>
          <w:color w:val="000000" w:themeColor="text1"/>
          <w:lang w:val="ka-GE"/>
        </w:rPr>
        <w:t xml:space="preserve"> (აბაშიძე,2018)</w:t>
      </w:r>
    </w:p>
    <w:p w14:paraId="302694FE" w14:textId="6472803B" w:rsidR="00D8130C" w:rsidRPr="00805098" w:rsidRDefault="00C46B92" w:rsidP="00D30D1F">
      <w:pPr>
        <w:spacing w:line="360" w:lineRule="auto"/>
        <w:ind w:firstLine="720"/>
        <w:jc w:val="both"/>
        <w:rPr>
          <w:rFonts w:ascii="Sylfaen" w:hAnsi="Sylfaen"/>
          <w:color w:val="000000" w:themeColor="text1"/>
          <w:lang w:val="ka-GE"/>
        </w:rPr>
      </w:pPr>
      <w:r w:rsidRPr="00805098">
        <w:rPr>
          <w:rFonts w:ascii="Sylfaen" w:eastAsia="Times New Roman" w:hAnsi="Sylfaen" w:cs="Times New Roman"/>
          <w:color w:val="000000" w:themeColor="text1"/>
          <w:lang w:val="ka-GE"/>
        </w:rPr>
        <w:t>ბევრი სხვა სოციალური მოძრაობი</w:t>
      </w:r>
      <w:r w:rsidR="00BE457F" w:rsidRPr="00805098">
        <w:rPr>
          <w:rFonts w:ascii="Sylfaen" w:eastAsia="Times New Roman" w:hAnsi="Sylfaen" w:cs="Times New Roman"/>
          <w:color w:val="000000" w:themeColor="text1"/>
          <w:lang w:val="ka-GE"/>
        </w:rPr>
        <w:t>ს მსგავსად,</w:t>
      </w:r>
      <w:r w:rsidRPr="00805098">
        <w:rPr>
          <w:rFonts w:ascii="Sylfaen" w:eastAsia="Times New Roman" w:hAnsi="Sylfaen" w:cs="Times New Roman"/>
          <w:color w:val="000000" w:themeColor="text1"/>
          <w:lang w:val="ka-GE"/>
        </w:rPr>
        <w:t xml:space="preserve"> შშმ პირთა უფლებების დაცვის მოძრაობაც სოციალური პრობლემის, კერძოდ, შშმ პირების რეპრესიული მარგინალიზაციის საკითხის გადაწყვეტის</w:t>
      </w:r>
      <w:r w:rsidR="00BE457F" w:rsidRPr="00805098">
        <w:rPr>
          <w:rFonts w:ascii="Sylfaen" w:eastAsia="Times New Roman" w:hAnsi="Sylfaen" w:cs="Times New Roman"/>
          <w:color w:val="000000" w:themeColor="text1"/>
          <w:lang w:val="ka-GE"/>
        </w:rPr>
        <w:t>თვის წარმოიშვა</w:t>
      </w:r>
      <w:r w:rsidR="00D57A10" w:rsidRPr="00805098">
        <w:rPr>
          <w:rFonts w:ascii="Sylfaen" w:eastAsia="Times New Roman" w:hAnsi="Sylfaen" w:cs="Times New Roman"/>
          <w:color w:val="000000" w:themeColor="text1"/>
          <w:lang w:val="ka-GE"/>
        </w:rPr>
        <w:t xml:space="preserve"> </w:t>
      </w:r>
      <w:r w:rsidR="003447DE" w:rsidRPr="00805098">
        <w:rPr>
          <w:rFonts w:ascii="Sylfaen" w:eastAsia="Times New Roman" w:hAnsi="Sylfaen" w:cs="Times New Roman"/>
          <w:color w:val="000000" w:themeColor="text1"/>
          <w:lang w:val="ka-GE"/>
        </w:rPr>
        <w:t>(უინტერი.ჯ, 2003)</w:t>
      </w:r>
      <w:r w:rsidR="00B5511C" w:rsidRPr="00805098">
        <w:rPr>
          <w:rFonts w:ascii="Sylfaen" w:eastAsia="Times New Roman" w:hAnsi="Sylfaen" w:cs="Times New Roman"/>
          <w:color w:val="000000" w:themeColor="text1"/>
          <w:lang w:val="ka-GE"/>
        </w:rPr>
        <w:t xml:space="preserve">. </w:t>
      </w:r>
      <w:r w:rsidR="00D8130C" w:rsidRPr="00805098">
        <w:rPr>
          <w:rFonts w:ascii="Sylfaen" w:hAnsi="Sylfaen"/>
          <w:color w:val="000000" w:themeColor="text1"/>
          <w:lang w:val="ka-GE"/>
        </w:rPr>
        <w:t>მოძრაობამ ეჭვქვეშ დააყენა ჩვეული აღქმა თეთრ, საშუალო ფენის, მამაკაცთა ”შეძლებულ” სხეულზე, როგორც სამედიცინო დაკვირვების “ნორმალურობაზე“ და ყურადღება გაამახვილა სამეცნიერო ცოდნის შეუსაბამობაზე შშმ პირთა კონტექსტში.  სამედიცინო სფეროს მიღმა, შშმ პირთა უფლებების აქტივისტები სულ უფრო მეტად მოითხოვდნენ სამოქალაქო უფლებებს და მონაწილეობას,  აპროტესტებდნენ  ინსტიტუციებში გამოკეტვას და ყურადღებას ამახვილებდნენ გარიყულობასა და დისკრიმინაციაზე, რასაც ყოველდღიურად განიცდიდნენ</w:t>
      </w:r>
      <w:r w:rsidR="002413FC" w:rsidRPr="00805098">
        <w:rPr>
          <w:rFonts w:ascii="Sylfaen" w:hAnsi="Sylfaen"/>
          <w:color w:val="000000" w:themeColor="text1"/>
          <w:lang w:val="ka-GE"/>
        </w:rPr>
        <w:t xml:space="preserve"> (Sabatello</w:t>
      </w:r>
      <w:r w:rsidR="00B5511C" w:rsidRPr="00805098">
        <w:rPr>
          <w:rFonts w:ascii="Sylfaen" w:hAnsi="Sylfaen"/>
          <w:color w:val="000000" w:themeColor="text1"/>
          <w:lang w:val="ka-GE"/>
        </w:rPr>
        <w:t xml:space="preserve">, </w:t>
      </w:r>
      <w:r w:rsidR="002413FC" w:rsidRPr="00805098">
        <w:rPr>
          <w:rFonts w:ascii="Sylfaen" w:hAnsi="Sylfaen"/>
          <w:color w:val="000000" w:themeColor="text1"/>
          <w:lang w:val="ka-GE"/>
        </w:rPr>
        <w:t>201</w:t>
      </w:r>
      <w:r w:rsidR="00B5511C" w:rsidRPr="00805098">
        <w:rPr>
          <w:rFonts w:ascii="Sylfaen" w:hAnsi="Sylfaen"/>
          <w:color w:val="000000" w:themeColor="text1"/>
          <w:lang w:val="ka-GE"/>
        </w:rPr>
        <w:t>3</w:t>
      </w:r>
      <w:r w:rsidR="002413FC" w:rsidRPr="00805098">
        <w:rPr>
          <w:rFonts w:ascii="Sylfaen" w:hAnsi="Sylfaen"/>
          <w:color w:val="000000" w:themeColor="text1"/>
          <w:lang w:val="ka-GE"/>
        </w:rPr>
        <w:t>)</w:t>
      </w:r>
      <w:r w:rsidR="00D8130C" w:rsidRPr="00805098">
        <w:rPr>
          <w:rFonts w:ascii="Sylfaen" w:hAnsi="Sylfaen"/>
          <w:color w:val="000000" w:themeColor="text1"/>
          <w:lang w:val="ka-GE"/>
        </w:rPr>
        <w:t>.</w:t>
      </w:r>
    </w:p>
    <w:p w14:paraId="62A8C048" w14:textId="55E4EEE0" w:rsidR="00C76E71" w:rsidRPr="00805098" w:rsidRDefault="00D8130C" w:rsidP="00D30D1F">
      <w:pPr>
        <w:spacing w:line="360" w:lineRule="auto"/>
        <w:ind w:firstLine="720"/>
        <w:jc w:val="both"/>
        <w:rPr>
          <w:rFonts w:ascii="Sylfaen" w:eastAsia="Times New Roman" w:hAnsi="Sylfaen" w:cs="Times New Roman"/>
          <w:color w:val="000000" w:themeColor="text1"/>
          <w:lang w:val="ka-GE"/>
        </w:rPr>
      </w:pPr>
      <w:r w:rsidRPr="00805098">
        <w:rPr>
          <w:rFonts w:ascii="Sylfaen" w:eastAsia="Times New Roman" w:hAnsi="Sylfaen" w:cs="Times New Roman"/>
          <w:color w:val="000000" w:themeColor="text1"/>
          <w:lang w:val="ka-GE"/>
        </w:rPr>
        <w:t>შეიძლება ითქვას, რომ შშმ პირთა უფლებების დაცვის მოძრაობა, როგორც ნებისმიერი სხვა სოციალური მოძრაობის შემთხვევაში ხდება ხოლმე, ეტაპობრივად განვითარდა (Fuller &amp; Myers 1942, Blumer1971, Mauss1975: 57-70, და Spector &amp; Kitsuse1977)</w:t>
      </w:r>
      <w:r w:rsidR="00B5511C" w:rsidRPr="00805098">
        <w:rPr>
          <w:rFonts w:ascii="Sylfaen" w:eastAsia="Times New Roman" w:hAnsi="Sylfaen" w:cs="Times New Roman"/>
          <w:color w:val="000000" w:themeColor="text1"/>
          <w:lang w:val="ka-GE"/>
        </w:rPr>
        <w:t xml:space="preserve"> და</w:t>
      </w:r>
      <w:r w:rsidR="00BE457F" w:rsidRPr="00805098">
        <w:rPr>
          <w:rFonts w:ascii="Sylfaen" w:eastAsia="Times New Roman" w:hAnsi="Sylfaen" w:cs="Times New Roman"/>
          <w:color w:val="000000" w:themeColor="text1"/>
          <w:lang w:val="ka-GE"/>
        </w:rPr>
        <w:t xml:space="preserve"> </w:t>
      </w:r>
      <w:r w:rsidRPr="00805098">
        <w:rPr>
          <w:rFonts w:ascii="Sylfaen" w:eastAsia="Times New Roman" w:hAnsi="Sylfaen" w:cs="Times New Roman"/>
          <w:color w:val="000000" w:themeColor="text1"/>
          <w:lang w:val="ka-GE"/>
        </w:rPr>
        <w:t xml:space="preserve">სამ ფაზას მოიცავდა: </w:t>
      </w:r>
    </w:p>
    <w:p w14:paraId="012989EB" w14:textId="77777777" w:rsidR="00C76E71" w:rsidRPr="00805098" w:rsidRDefault="00D8130C" w:rsidP="00D30D1F">
      <w:pPr>
        <w:spacing w:line="360" w:lineRule="auto"/>
        <w:ind w:left="1440"/>
        <w:jc w:val="both"/>
        <w:rPr>
          <w:rFonts w:ascii="Sylfaen" w:eastAsia="Times New Roman" w:hAnsi="Sylfaen" w:cs="Times New Roman"/>
          <w:color w:val="000000" w:themeColor="text1"/>
          <w:lang w:val="ka-GE"/>
        </w:rPr>
      </w:pPr>
      <w:r w:rsidRPr="00805098">
        <w:rPr>
          <w:rFonts w:ascii="Sylfaen" w:eastAsia="Times New Roman" w:hAnsi="Sylfaen" w:cs="Times New Roman"/>
          <w:color w:val="000000" w:themeColor="text1"/>
          <w:lang w:val="ka-GE"/>
        </w:rPr>
        <w:t xml:space="preserve">1) </w:t>
      </w:r>
      <w:r w:rsidR="00C76E71" w:rsidRPr="00805098">
        <w:rPr>
          <w:rFonts w:ascii="Sylfaen" w:eastAsia="Times New Roman" w:hAnsi="Sylfaen" w:cs="Times New Roman"/>
          <w:color w:val="000000" w:themeColor="text1"/>
          <w:lang w:val="ka-GE"/>
        </w:rPr>
        <w:t xml:space="preserve">შშმ პირთა </w:t>
      </w:r>
      <w:r w:rsidRPr="00805098">
        <w:rPr>
          <w:rFonts w:ascii="Sylfaen" w:eastAsia="Times New Roman" w:hAnsi="Sylfaen" w:cs="Times New Roman"/>
          <w:color w:val="000000" w:themeColor="text1"/>
          <w:lang w:val="ka-GE"/>
        </w:rPr>
        <w:t>პრობლემის განსაზღვრა;</w:t>
      </w:r>
    </w:p>
    <w:p w14:paraId="38521BC5" w14:textId="21B9BE96" w:rsidR="00C76E71" w:rsidRPr="00805098" w:rsidRDefault="00D8130C" w:rsidP="00D30D1F">
      <w:pPr>
        <w:spacing w:line="360" w:lineRule="auto"/>
        <w:ind w:left="1440"/>
        <w:jc w:val="both"/>
        <w:rPr>
          <w:rFonts w:ascii="Sylfaen" w:eastAsia="Times New Roman" w:hAnsi="Sylfaen" w:cs="Times New Roman"/>
          <w:color w:val="000000" w:themeColor="text1"/>
          <w:lang w:val="ka-GE"/>
        </w:rPr>
      </w:pPr>
      <w:r w:rsidRPr="00805098">
        <w:rPr>
          <w:rFonts w:ascii="Sylfaen" w:eastAsia="Times New Roman" w:hAnsi="Sylfaen" w:cs="Times New Roman"/>
          <w:color w:val="000000" w:themeColor="text1"/>
          <w:lang w:val="ka-GE"/>
        </w:rPr>
        <w:t xml:space="preserve"> 2) </w:t>
      </w:r>
      <w:r w:rsidR="00C76E71" w:rsidRPr="00805098">
        <w:rPr>
          <w:rFonts w:ascii="Sylfaen" w:eastAsia="Times New Roman" w:hAnsi="Sylfaen" w:cs="Times New Roman"/>
          <w:color w:val="000000" w:themeColor="text1"/>
          <w:lang w:val="ka-GE"/>
        </w:rPr>
        <w:t xml:space="preserve">შშმ პირთა წინაშე არსებული გამოწვევების </w:t>
      </w:r>
      <w:r w:rsidRPr="00805098">
        <w:rPr>
          <w:rFonts w:ascii="Sylfaen" w:eastAsia="Times New Roman" w:hAnsi="Sylfaen" w:cs="Times New Roman"/>
          <w:color w:val="000000" w:themeColor="text1"/>
          <w:lang w:val="ka-GE"/>
        </w:rPr>
        <w:t>გადაჭრის გზები</w:t>
      </w:r>
      <w:r w:rsidR="00C76E71" w:rsidRPr="00805098">
        <w:rPr>
          <w:rFonts w:ascii="Sylfaen" w:eastAsia="Times New Roman" w:hAnsi="Sylfaen" w:cs="Times New Roman"/>
          <w:color w:val="000000" w:themeColor="text1"/>
          <w:lang w:val="ka-GE"/>
        </w:rPr>
        <w:t>ს ძიება</w:t>
      </w:r>
      <w:r w:rsidRPr="00805098">
        <w:rPr>
          <w:rFonts w:ascii="Sylfaen" w:eastAsia="Times New Roman" w:hAnsi="Sylfaen" w:cs="Times New Roman"/>
          <w:color w:val="000000" w:themeColor="text1"/>
          <w:lang w:val="ka-GE"/>
        </w:rPr>
        <w:t xml:space="preserve">; </w:t>
      </w:r>
    </w:p>
    <w:p w14:paraId="35DE3224" w14:textId="77777777" w:rsidR="00C76E71" w:rsidRPr="00805098" w:rsidRDefault="00D8130C" w:rsidP="00D30D1F">
      <w:pPr>
        <w:spacing w:line="360" w:lineRule="auto"/>
        <w:ind w:left="1440"/>
        <w:jc w:val="both"/>
        <w:rPr>
          <w:rFonts w:ascii="Sylfaen" w:eastAsia="Times New Roman" w:hAnsi="Sylfaen" w:cs="Times New Roman"/>
          <w:color w:val="000000" w:themeColor="text1"/>
          <w:lang w:val="ka-GE"/>
        </w:rPr>
      </w:pPr>
      <w:r w:rsidRPr="00805098">
        <w:rPr>
          <w:rFonts w:ascii="Sylfaen" w:eastAsia="Times New Roman" w:hAnsi="Sylfaen" w:cs="Times New Roman"/>
          <w:color w:val="000000" w:themeColor="text1"/>
          <w:lang w:val="ka-GE"/>
        </w:rPr>
        <w:t xml:space="preserve"> 3) შედეგი. </w:t>
      </w:r>
    </w:p>
    <w:p w14:paraId="22B27B4F" w14:textId="69500B5B" w:rsidR="00404649" w:rsidRPr="00805098" w:rsidRDefault="00D8130C" w:rsidP="00D30D1F">
      <w:pPr>
        <w:spacing w:line="360" w:lineRule="auto"/>
        <w:ind w:firstLine="720"/>
        <w:jc w:val="both"/>
        <w:rPr>
          <w:rFonts w:ascii="Sylfaen" w:hAnsi="Sylfaen"/>
          <w:color w:val="000000" w:themeColor="text1"/>
          <w:lang w:val="ka-GE"/>
        </w:rPr>
      </w:pPr>
      <w:r w:rsidRPr="00805098">
        <w:rPr>
          <w:rFonts w:ascii="Sylfaen" w:eastAsia="Times New Roman" w:hAnsi="Sylfaen" w:cs="Times New Roman"/>
          <w:color w:val="000000" w:themeColor="text1"/>
          <w:lang w:val="ka-GE"/>
        </w:rPr>
        <w:t xml:space="preserve">პირველ ფაზაში მოძრაობა პრობლემის განმარტებას გვთავაზობს, მეორე ფაზაზე </w:t>
      </w:r>
      <w:r w:rsidR="00BE457F" w:rsidRPr="00805098">
        <w:rPr>
          <w:rFonts w:ascii="Sylfaen" w:eastAsia="Times New Roman" w:hAnsi="Sylfaen" w:cs="Times New Roman"/>
          <w:color w:val="000000" w:themeColor="text1"/>
          <w:lang w:val="ka-GE"/>
        </w:rPr>
        <w:t xml:space="preserve">კი </w:t>
      </w:r>
      <w:r w:rsidRPr="00805098">
        <w:rPr>
          <w:rFonts w:ascii="Sylfaen" w:eastAsia="Times New Roman" w:hAnsi="Sylfaen" w:cs="Times New Roman"/>
          <w:color w:val="000000" w:themeColor="text1"/>
          <w:lang w:val="ka-GE"/>
        </w:rPr>
        <w:t xml:space="preserve">მიღწეული და შემდგარია კონსენსუსი იმის თაობაზე, რომ </w:t>
      </w:r>
      <w:r w:rsidR="00B5511C" w:rsidRPr="00805098">
        <w:rPr>
          <w:rFonts w:ascii="Sylfaen" w:eastAsia="Times New Roman" w:hAnsi="Sylfaen" w:cs="Times New Roman"/>
          <w:color w:val="000000" w:themeColor="text1"/>
          <w:lang w:val="ka-GE"/>
        </w:rPr>
        <w:t xml:space="preserve"> შშმ პირთა წინაშე მდგარი გამოწვევების გათვალისწინებ</w:t>
      </w:r>
      <w:r w:rsidR="00C24313" w:rsidRPr="00805098">
        <w:rPr>
          <w:rFonts w:ascii="Sylfaen" w:eastAsia="Times New Roman" w:hAnsi="Sylfaen" w:cs="Times New Roman"/>
          <w:color w:val="000000" w:themeColor="text1"/>
          <w:lang w:val="ka-GE"/>
        </w:rPr>
        <w:t xml:space="preserve">ით </w:t>
      </w:r>
      <w:r w:rsidRPr="00805098">
        <w:rPr>
          <w:rFonts w:ascii="Sylfaen" w:eastAsia="Times New Roman" w:hAnsi="Sylfaen" w:cs="Times New Roman"/>
          <w:color w:val="000000" w:themeColor="text1"/>
          <w:lang w:val="ka-GE"/>
        </w:rPr>
        <w:t>საჭიროა</w:t>
      </w:r>
      <w:r w:rsidR="005C2BD9" w:rsidRPr="00805098">
        <w:rPr>
          <w:rFonts w:ascii="Sylfaen" w:eastAsia="Times New Roman" w:hAnsi="Sylfaen" w:cs="Times New Roman"/>
          <w:color w:val="000000" w:themeColor="text1"/>
          <w:lang w:val="ka-GE"/>
        </w:rPr>
        <w:t xml:space="preserve"> </w:t>
      </w:r>
      <w:r w:rsidRPr="00805098">
        <w:rPr>
          <w:rFonts w:ascii="Sylfaen" w:eastAsia="Times New Roman" w:hAnsi="Sylfaen" w:cs="Times New Roman"/>
          <w:color w:val="000000" w:themeColor="text1"/>
          <w:lang w:val="ka-GE"/>
        </w:rPr>
        <w:t>კოლექტიური და არა ინდივიდუალური რეაგირება</w:t>
      </w:r>
      <w:r w:rsidR="00BE457F" w:rsidRPr="00805098">
        <w:rPr>
          <w:rFonts w:ascii="Sylfaen" w:eastAsia="Times New Roman" w:hAnsi="Sylfaen" w:cs="Times New Roman"/>
          <w:color w:val="000000" w:themeColor="text1"/>
          <w:lang w:val="ka-GE"/>
        </w:rPr>
        <w:t>, რაც</w:t>
      </w:r>
      <w:r w:rsidRPr="00805098">
        <w:rPr>
          <w:rFonts w:ascii="Sylfaen" w:eastAsia="Times New Roman" w:hAnsi="Sylfaen" w:cs="Times New Roman"/>
          <w:color w:val="000000" w:themeColor="text1"/>
          <w:lang w:val="ka-GE"/>
        </w:rPr>
        <w:t xml:space="preserve"> სათანადო კანონის მიღებით  </w:t>
      </w:r>
      <w:r w:rsidR="00C24313" w:rsidRPr="00805098">
        <w:rPr>
          <w:rFonts w:ascii="Sylfaen" w:eastAsia="Times New Roman" w:hAnsi="Sylfaen" w:cs="Times New Roman"/>
          <w:color w:val="000000" w:themeColor="text1"/>
          <w:lang w:val="ka-GE"/>
        </w:rPr>
        <w:t>უნდა დამთავრდეს.</w:t>
      </w:r>
      <w:r w:rsidR="00BE457F" w:rsidRPr="00805098">
        <w:rPr>
          <w:rFonts w:ascii="Sylfaen" w:eastAsia="Times New Roman" w:hAnsi="Sylfaen" w:cs="Times New Roman"/>
          <w:color w:val="000000" w:themeColor="text1"/>
          <w:lang w:val="ka-GE"/>
        </w:rPr>
        <w:t xml:space="preserve"> კანონის მიზა</w:t>
      </w:r>
      <w:r w:rsidR="00C24313" w:rsidRPr="00805098">
        <w:rPr>
          <w:rFonts w:ascii="Sylfaen" w:eastAsia="Times New Roman" w:hAnsi="Sylfaen" w:cs="Times New Roman"/>
          <w:color w:val="000000" w:themeColor="text1"/>
          <w:lang w:val="ka-GE"/>
        </w:rPr>
        <w:t>ნი კი</w:t>
      </w:r>
      <w:r w:rsidR="00BE457F" w:rsidRPr="00805098">
        <w:rPr>
          <w:rFonts w:ascii="Sylfaen" w:eastAsia="Times New Roman" w:hAnsi="Sylfaen" w:cs="Times New Roman"/>
          <w:color w:val="000000" w:themeColor="text1"/>
          <w:lang w:val="ka-GE"/>
        </w:rPr>
        <w:t xml:space="preserve"> </w:t>
      </w:r>
      <w:r w:rsidRPr="00805098">
        <w:rPr>
          <w:rFonts w:ascii="Sylfaen" w:eastAsia="Times New Roman" w:hAnsi="Sylfaen" w:cs="Times New Roman"/>
          <w:color w:val="000000" w:themeColor="text1"/>
          <w:lang w:val="ka-GE"/>
        </w:rPr>
        <w:t>მოძრაობის მიერ გამოვლენილი პრობლემური საკითხების გადაჭრა და მისი გადაწყვეტის გზების ლეგიტიმაცია</w:t>
      </w:r>
      <w:r w:rsidR="00BE457F" w:rsidRPr="00805098">
        <w:rPr>
          <w:rFonts w:ascii="Sylfaen" w:eastAsia="Times New Roman" w:hAnsi="Sylfaen" w:cs="Times New Roman"/>
          <w:color w:val="000000" w:themeColor="text1"/>
          <w:lang w:val="ka-GE"/>
        </w:rPr>
        <w:t>ა</w:t>
      </w:r>
      <w:r w:rsidR="005C2BD9" w:rsidRPr="00805098">
        <w:rPr>
          <w:rFonts w:ascii="Sylfaen" w:eastAsia="Times New Roman" w:hAnsi="Sylfaen" w:cs="Times New Roman"/>
          <w:color w:val="000000" w:themeColor="text1"/>
          <w:lang w:val="ka-GE"/>
        </w:rPr>
        <w:t xml:space="preserve"> </w:t>
      </w:r>
      <w:r w:rsidR="002413FC" w:rsidRPr="00805098">
        <w:rPr>
          <w:rFonts w:ascii="Sylfaen" w:eastAsia="Times New Roman" w:hAnsi="Sylfaen" w:cs="Times New Roman"/>
          <w:color w:val="000000" w:themeColor="text1"/>
          <w:lang w:val="ka-GE"/>
        </w:rPr>
        <w:t>(</w:t>
      </w:r>
      <w:r w:rsidR="00976E1B" w:rsidRPr="00805098">
        <w:rPr>
          <w:rFonts w:ascii="Sylfaen" w:eastAsia="Times New Roman" w:hAnsi="Sylfaen" w:cs="Times New Roman"/>
          <w:color w:val="000000" w:themeColor="text1"/>
          <w:lang w:val="ka-GE"/>
        </w:rPr>
        <w:t xml:space="preserve">Winter, </w:t>
      </w:r>
      <w:r w:rsidR="002413FC" w:rsidRPr="00805098">
        <w:rPr>
          <w:rFonts w:ascii="Sylfaen" w:eastAsia="Times New Roman" w:hAnsi="Sylfaen" w:cs="Times New Roman"/>
          <w:color w:val="000000" w:themeColor="text1"/>
          <w:lang w:val="ka-GE"/>
        </w:rPr>
        <w:t>2003)</w:t>
      </w:r>
      <w:r w:rsidRPr="00805098">
        <w:rPr>
          <w:rFonts w:ascii="Sylfaen" w:eastAsia="Times New Roman" w:hAnsi="Sylfaen" w:cs="Times New Roman"/>
          <w:color w:val="000000" w:themeColor="text1"/>
          <w:lang w:val="ka-GE"/>
        </w:rPr>
        <w:t xml:space="preserve">. </w:t>
      </w:r>
      <w:r w:rsidR="00C46B92" w:rsidRPr="00805098">
        <w:rPr>
          <w:rFonts w:ascii="Sylfaen" w:eastAsia="Times New Roman" w:hAnsi="Sylfaen" w:cs="Times New Roman"/>
          <w:color w:val="000000" w:themeColor="text1"/>
          <w:lang w:val="ka-GE"/>
        </w:rPr>
        <w:t xml:space="preserve"> </w:t>
      </w:r>
      <w:r w:rsidRPr="00805098">
        <w:rPr>
          <w:rFonts w:ascii="Sylfaen" w:hAnsi="Sylfaen"/>
          <w:color w:val="000000" w:themeColor="text1"/>
          <w:lang w:val="ka-GE"/>
        </w:rPr>
        <w:t xml:space="preserve">  </w:t>
      </w:r>
    </w:p>
    <w:p w14:paraId="26BF5F1B" w14:textId="55A1EB40" w:rsidR="002413FC" w:rsidRPr="00805098" w:rsidRDefault="0029248E" w:rsidP="00D30D1F">
      <w:pPr>
        <w:spacing w:line="360" w:lineRule="auto"/>
        <w:ind w:firstLine="720"/>
        <w:jc w:val="both"/>
        <w:rPr>
          <w:rFonts w:ascii="Sylfaen" w:hAnsi="Sylfaen"/>
          <w:color w:val="000000" w:themeColor="text1"/>
          <w:shd w:val="clear" w:color="auto" w:fill="FFFFFF"/>
          <w:lang w:val="ka-GE"/>
        </w:rPr>
      </w:pPr>
      <w:r w:rsidRPr="00805098">
        <w:rPr>
          <w:rFonts w:ascii="Sylfaen" w:hAnsi="Sylfaen"/>
          <w:color w:val="000000" w:themeColor="text1"/>
          <w:shd w:val="clear" w:color="auto" w:fill="FFFFFF"/>
          <w:lang w:val="ka-GE"/>
        </w:rPr>
        <w:t xml:space="preserve">ლეგალური პერსპექტივიდან, შშმ პირთა საკითხების გაჟღერება საჯარო  პოლიტიკაში მე-20 საუკუნიდან იწყება. პირველი მნიშვნელოვანი ისტორიული ცვლილება გახლდათ </w:t>
      </w:r>
      <w:r w:rsidRPr="00805098">
        <w:rPr>
          <w:rFonts w:ascii="Sylfaen" w:hAnsi="Sylfaen"/>
          <w:b/>
          <w:bCs/>
          <w:color w:val="000000" w:themeColor="text1"/>
          <w:shd w:val="clear" w:color="auto" w:fill="FFFFFF"/>
          <w:lang w:val="ka-GE"/>
        </w:rPr>
        <w:t>1973 წელს მიღებული რეაბილიტაციის აქტი</w:t>
      </w:r>
      <w:r w:rsidR="00C76E71" w:rsidRPr="00805098">
        <w:rPr>
          <w:rFonts w:ascii="Sylfaen" w:hAnsi="Sylfaen"/>
          <w:b/>
          <w:bCs/>
          <w:color w:val="000000" w:themeColor="text1"/>
          <w:shd w:val="clear" w:color="auto" w:fill="FFFFFF"/>
          <w:lang w:val="ka-GE"/>
        </w:rPr>
        <w:t xml:space="preserve"> (</w:t>
      </w:r>
      <w:r w:rsidRPr="00805098">
        <w:rPr>
          <w:rFonts w:ascii="Sylfaen" w:hAnsi="Sylfaen"/>
          <w:b/>
          <w:bCs/>
          <w:color w:val="000000" w:themeColor="text1"/>
          <w:shd w:val="clear" w:color="auto" w:fill="FFFFFF"/>
          <w:lang w:val="ka-GE"/>
        </w:rPr>
        <w:t>504-ე მუხლი</w:t>
      </w:r>
      <w:r w:rsidR="00C76E71" w:rsidRPr="00805098">
        <w:rPr>
          <w:rFonts w:ascii="Sylfaen" w:hAnsi="Sylfaen"/>
          <w:b/>
          <w:bCs/>
          <w:color w:val="000000" w:themeColor="text1"/>
          <w:shd w:val="clear" w:color="auto" w:fill="FFFFFF"/>
          <w:lang w:val="ka-GE"/>
        </w:rPr>
        <w:t>).</w:t>
      </w:r>
      <w:r w:rsidR="00C76E71" w:rsidRPr="00805098">
        <w:rPr>
          <w:rFonts w:ascii="Sylfaen" w:hAnsi="Sylfaen"/>
          <w:color w:val="000000" w:themeColor="text1"/>
          <w:shd w:val="clear" w:color="auto" w:fill="FFFFFF"/>
          <w:lang w:val="ka-GE"/>
        </w:rPr>
        <w:t xml:space="preserve"> </w:t>
      </w:r>
      <w:r w:rsidRPr="00805098">
        <w:rPr>
          <w:rFonts w:ascii="Sylfaen" w:hAnsi="Sylfaen"/>
          <w:color w:val="000000" w:themeColor="text1"/>
          <w:shd w:val="clear" w:color="auto" w:fill="FFFFFF"/>
          <w:lang w:val="ka-GE"/>
        </w:rPr>
        <w:t xml:space="preserve"> აღნიშნულ აქტს საფუძვლად ედო ის ფედერალური კანონები, რომელიც დისკრიმინაციასთან საბრძოლველად შეიქმნა. 504-ე მუხლით იკრძალებოდა ნებისმიერი სახის დისკრიმინაცია შშმ პირების მიმართ.  შშმ პირთა გამორიცხვა და სეგრეგაცია აღიქმებოდა როგორც დისკრიმინაცია.</w:t>
      </w:r>
      <w:r w:rsidR="00C76E71" w:rsidRPr="00805098">
        <w:rPr>
          <w:rFonts w:ascii="Sylfaen" w:hAnsi="Sylfaen"/>
          <w:color w:val="000000" w:themeColor="text1"/>
          <w:shd w:val="clear" w:color="auto" w:fill="FFFFFF"/>
          <w:lang w:val="ka-GE"/>
        </w:rPr>
        <w:t xml:space="preserve"> მანამდე კი </w:t>
      </w:r>
      <w:r w:rsidRPr="00805098">
        <w:rPr>
          <w:rFonts w:ascii="Sylfaen" w:hAnsi="Sylfaen"/>
          <w:color w:val="000000" w:themeColor="text1"/>
          <w:shd w:val="clear" w:color="auto" w:fill="FFFFFF"/>
          <w:lang w:val="ka-GE"/>
        </w:rPr>
        <w:t>მიიჩნეოდა რომ, პრობლემები, რომლებსაც შშმ პირები ყოველდღიურ ცხოვრებაში აწყდებოდნენ, იქნებოდა ეს უმუშევრობა თუ განათლების ნაკლებობა, გარდაუვალი იყო, რადგან  გამოწვეული იყო მათი</w:t>
      </w:r>
      <w:r w:rsidR="005833AC" w:rsidRPr="00805098">
        <w:rPr>
          <w:rFonts w:ascii="Sylfaen" w:hAnsi="Sylfaen"/>
          <w:color w:val="000000" w:themeColor="text1"/>
          <w:shd w:val="clear" w:color="auto" w:fill="FFFFFF"/>
          <w:lang w:val="ka-GE"/>
        </w:rPr>
        <w:t xml:space="preserve"> </w:t>
      </w:r>
      <w:r w:rsidRPr="00805098">
        <w:rPr>
          <w:rFonts w:ascii="Sylfaen" w:hAnsi="Sylfaen"/>
          <w:color w:val="000000" w:themeColor="text1"/>
          <w:shd w:val="clear" w:color="auto" w:fill="FFFFFF"/>
          <w:lang w:val="ka-GE"/>
        </w:rPr>
        <w:t>შეზღუდვის გამო. თუმცა, 504-ე ნაწილის ამოქმედებით, გარდატეხა მოხდა შშმ პირთა საკითხის აღქმაში. ხაზი გაესვა იმას, რომ მათი სოციალური და ეკონომიკური სტატუსი გამოწვეული იყო აღნიშნული საკითხის გარშემო არსებული სოციეტალური ბარიერები</w:t>
      </w:r>
      <w:r w:rsidR="005833AC" w:rsidRPr="00805098">
        <w:rPr>
          <w:rFonts w:ascii="Sylfaen" w:hAnsi="Sylfaen"/>
          <w:color w:val="000000" w:themeColor="text1"/>
          <w:shd w:val="clear" w:color="auto" w:fill="FFFFFF"/>
          <w:lang w:val="ka-GE"/>
        </w:rPr>
        <w:t>თ</w:t>
      </w:r>
      <w:r w:rsidRPr="00805098">
        <w:rPr>
          <w:rFonts w:ascii="Sylfaen" w:hAnsi="Sylfaen"/>
          <w:color w:val="000000" w:themeColor="text1"/>
          <w:shd w:val="clear" w:color="auto" w:fill="FFFFFF"/>
          <w:lang w:val="ka-GE"/>
        </w:rPr>
        <w:t xml:space="preserve"> და ცრურწმენები</w:t>
      </w:r>
      <w:r w:rsidR="005833AC" w:rsidRPr="00805098">
        <w:rPr>
          <w:rFonts w:ascii="Sylfaen" w:hAnsi="Sylfaen"/>
          <w:color w:val="000000" w:themeColor="text1"/>
          <w:shd w:val="clear" w:color="auto" w:fill="FFFFFF"/>
          <w:lang w:val="ka-GE"/>
        </w:rPr>
        <w:t>თ</w:t>
      </w:r>
      <w:r w:rsidRPr="00805098">
        <w:rPr>
          <w:rFonts w:ascii="Sylfaen" w:hAnsi="Sylfaen"/>
          <w:color w:val="000000" w:themeColor="text1"/>
          <w:shd w:val="clear" w:color="auto" w:fill="FFFFFF"/>
          <w:lang w:val="ka-GE"/>
        </w:rPr>
        <w:t>. რის შედეგადაც, კონგრესმა აღიარა, რომ არსებული დისკრიმინაციის აღმოსაფხვრელად</w:t>
      </w:r>
      <w:r w:rsidR="005833AC" w:rsidRPr="00805098">
        <w:rPr>
          <w:rFonts w:ascii="Sylfaen" w:hAnsi="Sylfaen"/>
          <w:color w:val="000000" w:themeColor="text1"/>
          <w:shd w:val="clear" w:color="auto" w:fill="FFFFFF"/>
          <w:lang w:val="ka-GE"/>
        </w:rPr>
        <w:t xml:space="preserve"> აუცილებელი იყო </w:t>
      </w:r>
      <w:r w:rsidRPr="00805098">
        <w:rPr>
          <w:rFonts w:ascii="Sylfaen" w:hAnsi="Sylfaen"/>
          <w:color w:val="000000" w:themeColor="text1"/>
          <w:shd w:val="clear" w:color="auto" w:fill="FFFFFF"/>
          <w:lang w:val="ka-GE"/>
        </w:rPr>
        <w:t xml:space="preserve"> კანონმდებლობის ცვლილებ</w:t>
      </w:r>
      <w:r w:rsidR="005833AC" w:rsidRPr="00805098">
        <w:rPr>
          <w:rFonts w:ascii="Sylfaen" w:hAnsi="Sylfaen"/>
          <w:color w:val="000000" w:themeColor="text1"/>
          <w:shd w:val="clear" w:color="auto" w:fill="FFFFFF"/>
          <w:lang w:val="ka-GE"/>
        </w:rPr>
        <w:t xml:space="preserve">ა. </w:t>
      </w:r>
    </w:p>
    <w:p w14:paraId="1C511889" w14:textId="4FD17084" w:rsidR="0029248E" w:rsidRPr="00805098" w:rsidRDefault="0029248E" w:rsidP="00D30D1F">
      <w:pPr>
        <w:spacing w:line="360" w:lineRule="auto"/>
        <w:ind w:firstLine="720"/>
        <w:jc w:val="both"/>
        <w:rPr>
          <w:rFonts w:ascii="Sylfaen" w:hAnsi="Sylfaen"/>
          <w:color w:val="000000" w:themeColor="text1"/>
          <w:shd w:val="clear" w:color="auto" w:fill="FFFFFF"/>
          <w:lang w:val="ka-GE"/>
        </w:rPr>
      </w:pPr>
      <w:r w:rsidRPr="00805098">
        <w:rPr>
          <w:rFonts w:ascii="Sylfaen" w:hAnsi="Sylfaen"/>
          <w:color w:val="000000" w:themeColor="text1"/>
          <w:shd w:val="clear" w:color="auto" w:fill="FFFFFF"/>
          <w:lang w:val="ka-GE"/>
        </w:rPr>
        <w:t xml:space="preserve">1973 წელს მიღებული რეაბილიტაციის აქტის 504-ე ნაწილი ისტორიული იყო იმ თვალსაზრისითაც, რომ მასში შშმ პირები პირველად მოიხსენიეს, როგორც კლასი - უმცირესობათა ჯგუფი. მანამდე ისინი განიხილებოდნენ, როგორც განსხვავებული საჭიროებების მქონე ცალკე ჯგუფი.  504-ე აქტმა ხაზი გაუსვა შშმ პირთა ძირითად ფიზიკურ და მენტალურ განსხვავებებს, რის გამოც ისინი განიცდიდნენ დისკრიმინაციას და პრობლემები ექმნებოდათ დასაქმების, განათლებისა და საზოგადოებაში </w:t>
      </w:r>
      <w:r w:rsidR="005833AC" w:rsidRPr="00805098">
        <w:rPr>
          <w:rFonts w:ascii="Sylfaen" w:hAnsi="Sylfaen"/>
          <w:color w:val="000000" w:themeColor="text1"/>
          <w:shd w:val="clear" w:color="auto" w:fill="FFFFFF"/>
          <w:lang w:val="ka-GE"/>
        </w:rPr>
        <w:t>მონაწილეობის</w:t>
      </w:r>
      <w:r w:rsidR="009741F5" w:rsidRPr="00805098">
        <w:rPr>
          <w:rFonts w:ascii="Sylfaen" w:hAnsi="Sylfaen"/>
          <w:color w:val="000000" w:themeColor="text1"/>
          <w:shd w:val="clear" w:color="auto" w:fill="FFFFFF"/>
          <w:lang w:val="ka-GE"/>
        </w:rPr>
        <w:t xml:space="preserve"> </w:t>
      </w:r>
      <w:r w:rsidRPr="00805098">
        <w:rPr>
          <w:rFonts w:ascii="Sylfaen" w:hAnsi="Sylfaen"/>
          <w:color w:val="000000" w:themeColor="text1"/>
          <w:shd w:val="clear" w:color="auto" w:fill="FFFFFF"/>
          <w:lang w:val="ka-GE"/>
        </w:rPr>
        <w:t xml:space="preserve">ნაწილში. მიღებულ დოკუმენტში შეზღუდული შესაძლებლობების მქონე პირები </w:t>
      </w:r>
      <w:r w:rsidR="006419DC" w:rsidRPr="00805098">
        <w:rPr>
          <w:rFonts w:ascii="Sylfaen" w:hAnsi="Sylfaen"/>
          <w:color w:val="000000" w:themeColor="text1"/>
          <w:shd w:val="clear" w:color="auto" w:fill="FFFFFF"/>
          <w:lang w:val="ka-GE"/>
        </w:rPr>
        <w:t>წარმოჩენილი</w:t>
      </w:r>
      <w:r w:rsidRPr="00805098">
        <w:rPr>
          <w:rFonts w:ascii="Sylfaen" w:hAnsi="Sylfaen"/>
          <w:color w:val="000000" w:themeColor="text1"/>
          <w:shd w:val="clear" w:color="auto" w:fill="FFFFFF"/>
          <w:lang w:val="ka-GE"/>
        </w:rPr>
        <w:t xml:space="preserve"> იქნა, როგორც ლეგიტიმური უმცირესობა, რომ</w:t>
      </w:r>
      <w:r w:rsidR="009741F5" w:rsidRPr="00805098">
        <w:rPr>
          <w:rFonts w:ascii="Sylfaen" w:hAnsi="Sylfaen"/>
          <w:color w:val="000000" w:themeColor="text1"/>
          <w:shd w:val="clear" w:color="auto" w:fill="FFFFFF"/>
          <w:lang w:val="ka-GE"/>
        </w:rPr>
        <w:t>ელიც</w:t>
      </w:r>
      <w:r w:rsidRPr="00805098">
        <w:rPr>
          <w:rFonts w:ascii="Sylfaen" w:hAnsi="Sylfaen"/>
          <w:color w:val="000000" w:themeColor="text1"/>
          <w:shd w:val="clear" w:color="auto" w:fill="FFFFFF"/>
          <w:lang w:val="ka-GE"/>
        </w:rPr>
        <w:t xml:space="preserve"> საჭიროებ</w:t>
      </w:r>
      <w:r w:rsidR="009741F5" w:rsidRPr="00805098">
        <w:rPr>
          <w:rFonts w:ascii="Sylfaen" w:hAnsi="Sylfaen"/>
          <w:color w:val="000000" w:themeColor="text1"/>
          <w:shd w:val="clear" w:color="auto" w:fill="FFFFFF"/>
          <w:lang w:val="ka-GE"/>
        </w:rPr>
        <w:t>და</w:t>
      </w:r>
      <w:r w:rsidRPr="00805098">
        <w:rPr>
          <w:rFonts w:ascii="Sylfaen" w:hAnsi="Sylfaen"/>
          <w:color w:val="000000" w:themeColor="text1"/>
          <w:shd w:val="clear" w:color="auto" w:fill="FFFFFF"/>
          <w:lang w:val="ka-GE"/>
        </w:rPr>
        <w:t xml:space="preserve"> უფლებების დაცვის კუთხით გაძლიერებას.  აღნიშნული კლასობრივი სტატუსის კონცეფცია გარდამტეხი იყო შშმ პირთა მოძრაობებში და ადვოკატირების მხარდაჭერის საქმეში. </w:t>
      </w:r>
    </w:p>
    <w:p w14:paraId="6E26F8CA" w14:textId="3ED0A389" w:rsidR="0029248E" w:rsidRPr="00805098" w:rsidRDefault="0029248E" w:rsidP="00D30D1F">
      <w:pPr>
        <w:spacing w:line="360" w:lineRule="auto"/>
        <w:ind w:firstLine="720"/>
        <w:jc w:val="both"/>
        <w:rPr>
          <w:rFonts w:ascii="Sylfaen" w:hAnsi="Sylfaen"/>
          <w:color w:val="000000" w:themeColor="text1"/>
          <w:shd w:val="clear" w:color="auto" w:fill="FFFFFF"/>
          <w:lang w:val="ka-GE"/>
        </w:rPr>
      </w:pPr>
      <w:r w:rsidRPr="00805098">
        <w:rPr>
          <w:rFonts w:ascii="Sylfaen" w:hAnsi="Sylfaen"/>
          <w:color w:val="000000" w:themeColor="text1"/>
          <w:shd w:val="clear" w:color="auto" w:fill="FFFFFF"/>
          <w:lang w:val="ka-GE"/>
        </w:rPr>
        <w:t>მეორე მნიშვნელოვანი ნაბიჯი გახლდათ იმის განსაზღვრა, თუ რას გულისხმობდა შშმ პირებისადმი არადისკრიმინაციული მიდგომა.  504-ე მუხლი იმპლემენტაციისთვის ჯანდაცვის, განათლებისა და კეთილდღეობის დეპარტამენტს გადაეცა</w:t>
      </w:r>
      <w:r w:rsidR="009C71A6" w:rsidRPr="00805098">
        <w:rPr>
          <w:rFonts w:ascii="Sylfaen" w:hAnsi="Sylfaen"/>
          <w:color w:val="000000" w:themeColor="text1"/>
          <w:shd w:val="clear" w:color="auto" w:fill="FFFFFF"/>
          <w:lang w:val="ka-GE"/>
        </w:rPr>
        <w:t>. მათ</w:t>
      </w:r>
      <w:r w:rsidRPr="00805098">
        <w:rPr>
          <w:rFonts w:ascii="Sylfaen" w:hAnsi="Sylfaen"/>
          <w:color w:val="000000" w:themeColor="text1"/>
          <w:shd w:val="clear" w:color="auto" w:fill="FFFFFF"/>
          <w:lang w:val="ka-GE"/>
        </w:rPr>
        <w:t xml:space="preserve"> უნდა ეზრუნველყო</w:t>
      </w:r>
      <w:r w:rsidR="009C71A6" w:rsidRPr="00805098">
        <w:rPr>
          <w:rFonts w:ascii="Sylfaen" w:hAnsi="Sylfaen"/>
          <w:color w:val="000000" w:themeColor="text1"/>
          <w:shd w:val="clear" w:color="auto" w:fill="FFFFFF"/>
          <w:lang w:val="ka-GE"/>
        </w:rPr>
        <w:t>თ</w:t>
      </w:r>
      <w:r w:rsidRPr="00805098">
        <w:rPr>
          <w:rFonts w:ascii="Sylfaen" w:hAnsi="Sylfaen"/>
          <w:color w:val="000000" w:themeColor="text1"/>
          <w:shd w:val="clear" w:color="auto" w:fill="FFFFFF"/>
          <w:lang w:val="ka-GE"/>
        </w:rPr>
        <w:t xml:space="preserve">  დისკრიმინაციის რეგულირება. ხაზი ესმებოდა იმასაც, რომ მხოლოდ პოლიტიკის ბარიერების მოხსნა საკმარისი არ იყო და ფიზიკური და კომუნიკაციური ბარიერების დაძლევაზეც ბევრი იყო სამუშაო.   შეღუდული შესაძლებლობების მქონე პირთა აქტიურობითა და პროტესტით, რომელიც 28 დღეს გაგრძელდა, </w:t>
      </w:r>
      <w:r w:rsidR="009C71A6" w:rsidRPr="00805098">
        <w:rPr>
          <w:rFonts w:ascii="Sylfaen" w:hAnsi="Sylfaen"/>
          <w:color w:val="000000" w:themeColor="text1"/>
          <w:shd w:val="clear" w:color="auto" w:fill="FFFFFF"/>
          <w:lang w:val="ka-GE"/>
        </w:rPr>
        <w:t xml:space="preserve"> შშმ პირებთან დაკავშირებული</w:t>
      </w:r>
      <w:r w:rsidRPr="00805098">
        <w:rPr>
          <w:rFonts w:ascii="Sylfaen" w:hAnsi="Sylfaen"/>
          <w:color w:val="000000" w:themeColor="text1"/>
          <w:shd w:val="clear" w:color="auto" w:fill="FFFFFF"/>
          <w:lang w:val="ka-GE"/>
        </w:rPr>
        <w:t xml:space="preserve"> 504-ე მუხლის რეგულაციები ძალაში შევიდა. სწორედ აღნიშნულმა რეგულაციებმა შექმნეს ანტიდისკრიმინაციული აქტის (ADA) საფუძველი. არსებული რეგულაციები მძიმედ დააწვა ბიზნესს, </w:t>
      </w:r>
      <w:r w:rsidR="009C71A6" w:rsidRPr="00805098">
        <w:rPr>
          <w:rFonts w:ascii="Sylfaen" w:hAnsi="Sylfaen"/>
          <w:color w:val="000000" w:themeColor="text1"/>
          <w:shd w:val="clear" w:color="auto" w:fill="FFFFFF"/>
          <w:lang w:val="ka-GE"/>
        </w:rPr>
        <w:t xml:space="preserve">რის შედეგადაც </w:t>
      </w:r>
      <w:r w:rsidRPr="00805098">
        <w:rPr>
          <w:rFonts w:ascii="Sylfaen" w:hAnsi="Sylfaen"/>
          <w:color w:val="000000" w:themeColor="text1"/>
          <w:shd w:val="clear" w:color="auto" w:fill="FFFFFF"/>
          <w:lang w:val="ka-GE"/>
        </w:rPr>
        <w:t xml:space="preserve">პრეზიდენტმა რეიგანმა ვიცე პრეზიდენტის ხელმძღვანებლობით, ჩამოაყალიბა მარეგულირებელი დამხმარე ჯგუფი, რომლის მიზანიც რეალურად გახლდათ დერეგულაცია. ინფორმაცია მალევე  გავრცელდა შშმ პირთა მოძრაობებში და </w:t>
      </w:r>
      <w:r w:rsidR="007B4889" w:rsidRPr="00805098">
        <w:rPr>
          <w:rFonts w:ascii="Sylfaen" w:hAnsi="Sylfaen"/>
          <w:color w:val="000000" w:themeColor="text1"/>
          <w:shd w:val="clear" w:color="auto" w:fill="FFFFFF"/>
          <w:lang w:val="ka-GE"/>
        </w:rPr>
        <w:t>განხორციელდა მასობრივი</w:t>
      </w:r>
      <w:r w:rsidRPr="00805098">
        <w:rPr>
          <w:rFonts w:ascii="Sylfaen" w:hAnsi="Sylfaen"/>
          <w:color w:val="000000" w:themeColor="text1"/>
          <w:shd w:val="clear" w:color="auto" w:fill="FFFFFF"/>
          <w:lang w:val="ka-GE"/>
        </w:rPr>
        <w:t xml:space="preserve"> მობილიზება. მასშტაბური აქტიურობისა და წინააღმდეგობის შედეგად, ადმინისტრაციამ გამოაცხადა ყველა დერეგულაციის გაუქმების თაობაზე, რაც შშმ პირთა ისტორიაში მიჩნეულია, როგორც ერთ-ერთი დიდი გამარჯვება.</w:t>
      </w:r>
    </w:p>
    <w:p w14:paraId="2201CA4B" w14:textId="6E5F2DD8" w:rsidR="0029248E" w:rsidRPr="00805098" w:rsidRDefault="0029248E" w:rsidP="00D30D1F">
      <w:pPr>
        <w:spacing w:line="360" w:lineRule="auto"/>
        <w:ind w:firstLine="720"/>
        <w:jc w:val="both"/>
        <w:rPr>
          <w:rFonts w:ascii="Sylfaen" w:hAnsi="Sylfaen"/>
          <w:color w:val="000000" w:themeColor="text1"/>
          <w:shd w:val="clear" w:color="auto" w:fill="FFFFFF"/>
          <w:lang w:val="ka-GE"/>
        </w:rPr>
      </w:pPr>
      <w:r w:rsidRPr="00805098">
        <w:rPr>
          <w:rFonts w:ascii="Sylfaen" w:hAnsi="Sylfaen"/>
          <w:color w:val="000000" w:themeColor="text1"/>
          <w:shd w:val="clear" w:color="auto" w:fill="FFFFFF"/>
          <w:lang w:val="ka-GE"/>
        </w:rPr>
        <w:t>შშმ პირთა თემმა წარმატებას 1980-იან წლებშიც მიაღწია, როდესაც შესაძლებელი გახდა 504-ე დებულების დარღვევის შემთხვევაში, კონკრტული დაწესებულებისთვის უფლებამოსილების შეჩერების საკითხის აღძვრა. აღნიშნულ</w:t>
      </w:r>
      <w:r w:rsidR="000439F4" w:rsidRPr="00805098">
        <w:rPr>
          <w:rFonts w:ascii="Sylfaen" w:hAnsi="Sylfaen"/>
          <w:color w:val="000000" w:themeColor="text1"/>
          <w:shd w:val="clear" w:color="auto" w:fill="FFFFFF"/>
          <w:lang w:val="ka-GE"/>
        </w:rPr>
        <w:t>მა</w:t>
      </w:r>
      <w:r w:rsidRPr="00805098">
        <w:rPr>
          <w:rFonts w:ascii="Sylfaen" w:hAnsi="Sylfaen"/>
          <w:color w:val="000000" w:themeColor="text1"/>
          <w:shd w:val="clear" w:color="auto" w:fill="FFFFFF"/>
          <w:lang w:val="ka-GE"/>
        </w:rPr>
        <w:t xml:space="preserve"> განამტკიცა შშმ პირთა რეპუტაცია და ადვოკატირების საკითხ</w:t>
      </w:r>
      <w:r w:rsidR="000439F4" w:rsidRPr="00805098">
        <w:rPr>
          <w:rFonts w:ascii="Sylfaen" w:hAnsi="Sylfaen"/>
          <w:color w:val="000000" w:themeColor="text1"/>
          <w:shd w:val="clear" w:color="auto" w:fill="FFFFFF"/>
          <w:lang w:val="ka-GE"/>
        </w:rPr>
        <w:t>ები კონგრესში</w:t>
      </w:r>
      <w:r w:rsidR="00C24313" w:rsidRPr="00805098">
        <w:rPr>
          <w:rFonts w:ascii="Sylfaen" w:hAnsi="Sylfaen"/>
          <w:color w:val="000000" w:themeColor="text1"/>
          <w:shd w:val="clear" w:color="auto" w:fill="FFFFFF"/>
          <w:lang w:val="ka-GE"/>
        </w:rPr>
        <w:t xml:space="preserve"> (აბაშიძე,2018).</w:t>
      </w:r>
    </w:p>
    <w:p w14:paraId="546E9CFF" w14:textId="6237F2DB" w:rsidR="000B5E99" w:rsidRPr="00805098" w:rsidRDefault="000B5E99" w:rsidP="00D30D1F">
      <w:pPr>
        <w:spacing w:line="360" w:lineRule="auto"/>
        <w:ind w:firstLine="720"/>
        <w:jc w:val="both"/>
        <w:rPr>
          <w:rFonts w:ascii="Sylfaen" w:hAnsi="Sylfaen"/>
          <w:color w:val="000000" w:themeColor="text1"/>
          <w:shd w:val="clear" w:color="auto" w:fill="FFFFFF"/>
          <w:lang w:val="ka-GE"/>
        </w:rPr>
      </w:pPr>
      <w:r w:rsidRPr="00805098">
        <w:rPr>
          <w:rFonts w:ascii="Sylfaen" w:hAnsi="Sylfaen"/>
          <w:color w:val="000000" w:themeColor="text1"/>
          <w:shd w:val="clear" w:color="auto" w:fill="FFFFFF"/>
          <w:lang w:val="ka-GE"/>
        </w:rPr>
        <w:t>პოლიტიკის ცვლილებები, რომლებმაც შშმ პირთა უფლებრივი და ფიზიკური მისაწვდომობის კუთხით მდგომარეობა საგრძნობლად გააუმჯობესა, არ ყოფილა თავისთავადი და სპონტანური. ათეულობით წლების განმავლობაში, შშმ პირები იბრძოდნენ იმ ბარიერების მოსაშლელად, რაც მათ საზოგადოებრივ ცხოვრებაში სრულყოფილი ჩართვის შესაძლებლობას ართმევდა. ადვოკატირების პროცესში ისინი ხშირად იყენებდნენ სამოქალაქო დაუმორჩილებლობის ფორმას. შშმ პირთა მოძრაობა პროტესტის სხვადასხვა ფორმებს მიმართავდა, ესენი იყო: ბოიკოტი, შუქნიშნის ბლოკირება, საპროტესტო მარშები და სხვ. (შშმ პირთა პროტესტის ფორმებს შორის აღსანიშნავია შშმ პირთა ასვლის მცდელობა კაპიტოლიუმის კიბეებზე  ეტლების გარეშე ფიზიკური მისაწვდომობის მოთხოვნით). პროტესტმა მოახერხა აღნიშნულ პრობლემაზე საზოგადოებაში გაეზარდა ცნობიერების დონე და ხაზი გაესვა უსამართლო და უკანონო მოპყრობის საკითხებისთვის. შშმ პირთა სლოგანები ხაზს უსვამდა იმას, რომ უნდა შეცვლილიყო სახელმწიფოს მიდგომები და არა თვითონ შშმ პირები (აბაშიძე,2018).</w:t>
      </w:r>
    </w:p>
    <w:p w14:paraId="3E3ACB0F" w14:textId="39B0B26D" w:rsidR="00404649" w:rsidRPr="00805098" w:rsidRDefault="00D8130C" w:rsidP="00D30D1F">
      <w:pPr>
        <w:spacing w:before="240" w:after="240" w:line="360" w:lineRule="auto"/>
        <w:ind w:firstLine="720"/>
        <w:jc w:val="both"/>
        <w:rPr>
          <w:rFonts w:ascii="Sylfaen" w:eastAsia="Times New Roman" w:hAnsi="Sylfaen" w:cs="Times New Roman"/>
          <w:color w:val="000000" w:themeColor="text1"/>
          <w:lang w:val="ka-GE"/>
        </w:rPr>
      </w:pPr>
      <w:r w:rsidRPr="00805098">
        <w:rPr>
          <w:rFonts w:ascii="Sylfaen" w:eastAsia="Times New Roman" w:hAnsi="Sylfaen" w:cs="Times New Roman"/>
          <w:color w:val="000000" w:themeColor="text1"/>
          <w:lang w:val="ka-GE"/>
        </w:rPr>
        <w:t>შშმ პირთა უფლებების მოძრაობ</w:t>
      </w:r>
      <w:r w:rsidR="002413FC" w:rsidRPr="00805098">
        <w:rPr>
          <w:rFonts w:ascii="Sylfaen" w:eastAsia="Times New Roman" w:hAnsi="Sylfaen" w:cs="Times New Roman"/>
          <w:color w:val="000000" w:themeColor="text1"/>
          <w:lang w:val="ka-GE"/>
        </w:rPr>
        <w:t xml:space="preserve">ის </w:t>
      </w:r>
      <w:r w:rsidRPr="00805098">
        <w:rPr>
          <w:rFonts w:ascii="Sylfaen" w:eastAsia="Times New Roman" w:hAnsi="Sylfaen" w:cs="Times New Roman"/>
          <w:color w:val="000000" w:themeColor="text1"/>
          <w:lang w:val="ka-GE"/>
        </w:rPr>
        <w:t>პირველ</w:t>
      </w:r>
      <w:r w:rsidR="002413FC" w:rsidRPr="00805098">
        <w:rPr>
          <w:rFonts w:ascii="Sylfaen" w:eastAsia="Times New Roman" w:hAnsi="Sylfaen" w:cs="Times New Roman"/>
          <w:color w:val="000000" w:themeColor="text1"/>
          <w:lang w:val="ka-GE"/>
        </w:rPr>
        <w:t>მა ორმა ფაზამ</w:t>
      </w:r>
      <w:r w:rsidR="00C03575" w:rsidRPr="00805098">
        <w:rPr>
          <w:rFonts w:ascii="Sylfaen" w:eastAsia="Times New Roman" w:hAnsi="Sylfaen" w:cs="Times New Roman"/>
          <w:color w:val="000000" w:themeColor="text1"/>
          <w:lang w:val="ka-GE"/>
        </w:rPr>
        <w:t xml:space="preserve"> </w:t>
      </w:r>
      <w:r w:rsidR="000439F4" w:rsidRPr="00805098">
        <w:rPr>
          <w:rFonts w:ascii="Sylfaen" w:eastAsia="Times New Roman" w:hAnsi="Sylfaen" w:cs="Times New Roman"/>
          <w:color w:val="000000" w:themeColor="text1"/>
          <w:lang w:val="ka-GE"/>
        </w:rPr>
        <w:t xml:space="preserve">ასევე </w:t>
      </w:r>
      <w:r w:rsidRPr="00805098">
        <w:rPr>
          <w:rFonts w:ascii="Sylfaen" w:eastAsia="Times New Roman" w:hAnsi="Sylfaen" w:cs="Times New Roman"/>
          <w:color w:val="000000" w:themeColor="text1"/>
          <w:lang w:val="ka-GE"/>
        </w:rPr>
        <w:t xml:space="preserve">სათავე დაუდო </w:t>
      </w:r>
      <w:r w:rsidRPr="00805098">
        <w:rPr>
          <w:rFonts w:ascii="Sylfaen" w:eastAsia="Times New Roman" w:hAnsi="Sylfaen" w:cs="Times New Roman"/>
          <w:b/>
          <w:bCs/>
          <w:color w:val="000000" w:themeColor="text1"/>
          <w:lang w:val="ka-GE"/>
        </w:rPr>
        <w:t>„დამოუკიდებელი ცხოვრების მოძრაობას“ (Independent Living Movement</w:t>
      </w:r>
      <w:r w:rsidR="00C03575" w:rsidRPr="00805098">
        <w:rPr>
          <w:rFonts w:ascii="Sylfaen" w:eastAsia="Times New Roman" w:hAnsi="Sylfaen" w:cs="Times New Roman"/>
          <w:b/>
          <w:bCs/>
          <w:color w:val="000000" w:themeColor="text1"/>
          <w:lang w:val="ka-GE"/>
        </w:rPr>
        <w:t xml:space="preserve">). </w:t>
      </w:r>
      <w:r w:rsidR="00404649" w:rsidRPr="00805098">
        <w:rPr>
          <w:rFonts w:ascii="Sylfaen" w:hAnsi="Sylfaen"/>
          <w:b/>
          <w:bCs/>
          <w:color w:val="000000" w:themeColor="text1"/>
          <w:shd w:val="clear" w:color="auto" w:fill="FFFFFF"/>
          <w:lang w:val="ka-GE"/>
        </w:rPr>
        <w:t xml:space="preserve"> </w:t>
      </w:r>
      <w:r w:rsidR="00C03575" w:rsidRPr="00805098">
        <w:rPr>
          <w:rFonts w:ascii="Sylfaen" w:hAnsi="Sylfaen"/>
          <w:color w:val="000000" w:themeColor="text1"/>
          <w:shd w:val="clear" w:color="auto" w:fill="FFFFFF"/>
          <w:lang w:val="ka-GE"/>
        </w:rPr>
        <w:t xml:space="preserve">მაშინ როცა </w:t>
      </w:r>
      <w:r w:rsidR="00404649" w:rsidRPr="00805098">
        <w:rPr>
          <w:rFonts w:ascii="Sylfaen" w:hAnsi="Sylfaen"/>
          <w:color w:val="000000" w:themeColor="text1"/>
          <w:shd w:val="clear" w:color="auto" w:fill="FFFFFF"/>
          <w:lang w:val="ka-GE"/>
        </w:rPr>
        <w:t xml:space="preserve">შეზღუდული შესაძლებლობების მქონე პირები </w:t>
      </w:r>
      <w:r w:rsidR="00C03575" w:rsidRPr="00805098">
        <w:rPr>
          <w:rFonts w:ascii="Sylfaen" w:hAnsi="Sylfaen"/>
          <w:color w:val="000000" w:themeColor="text1"/>
          <w:shd w:val="clear" w:color="auto" w:fill="FFFFFF"/>
          <w:lang w:val="ka-GE"/>
        </w:rPr>
        <w:t xml:space="preserve">დიდი ხნის მანძილზე </w:t>
      </w:r>
      <w:r w:rsidR="00404649" w:rsidRPr="00805098">
        <w:rPr>
          <w:rFonts w:ascii="Sylfaen" w:hAnsi="Sylfaen"/>
          <w:color w:val="000000" w:themeColor="text1"/>
          <w:shd w:val="clear" w:color="auto" w:fill="FFFFFF"/>
          <w:lang w:val="ka-GE"/>
        </w:rPr>
        <w:t>აწყდებოდნენ სოციალურ, პოლიტიკურ თუ ფიზიკურ ბარიერებს, რომელიც მათ ყოველდღიურ ცხოვრებაში ჩართვის შესაძლებლობას გამორიცხავდა</w:t>
      </w:r>
      <w:r w:rsidR="00C03575" w:rsidRPr="00805098">
        <w:rPr>
          <w:rFonts w:ascii="Sylfaen" w:hAnsi="Sylfaen"/>
          <w:color w:val="000000" w:themeColor="text1"/>
          <w:shd w:val="clear" w:color="auto" w:fill="FFFFFF"/>
          <w:lang w:val="ka-GE"/>
        </w:rPr>
        <w:t>,</w:t>
      </w:r>
      <w:r w:rsidR="00404649" w:rsidRPr="00805098">
        <w:rPr>
          <w:rFonts w:ascii="Sylfaen" w:hAnsi="Sylfaen"/>
          <w:color w:val="000000" w:themeColor="text1"/>
          <w:shd w:val="clear" w:color="auto" w:fill="FFFFFF"/>
          <w:lang w:val="ka-GE"/>
        </w:rPr>
        <w:t xml:space="preserve"> </w:t>
      </w:r>
      <w:r w:rsidR="000439F4" w:rsidRPr="00805098">
        <w:rPr>
          <w:rFonts w:ascii="Sylfaen" w:hAnsi="Sylfaen"/>
          <w:color w:val="000000" w:themeColor="text1"/>
          <w:shd w:val="clear" w:color="auto" w:fill="FFFFFF"/>
          <w:lang w:val="ka-GE"/>
        </w:rPr>
        <w:t xml:space="preserve"> </w:t>
      </w:r>
      <w:r w:rsidR="00404649" w:rsidRPr="00805098">
        <w:rPr>
          <w:rFonts w:ascii="Sylfaen" w:hAnsi="Sylfaen"/>
          <w:color w:val="000000" w:themeColor="text1"/>
          <w:shd w:val="clear" w:color="auto" w:fill="FFFFFF"/>
          <w:lang w:val="ka-GE"/>
        </w:rPr>
        <w:t xml:space="preserve"> შშმ ბავშვების მშობლებმა დაიწყეს აქტიურობა არსებული პრობლემის მოსაგვარებლად. კერძოდ, შეიქმნა ადგილობრივი ჯგუფები პოლიტიკის ადვოკატირებისთვის, რომელსაც წინ უნდა წამოეწია შშმ პირთა უფლებები. </w:t>
      </w:r>
      <w:r w:rsidR="00C03575" w:rsidRPr="00805098">
        <w:rPr>
          <w:rFonts w:ascii="Sylfaen" w:hAnsi="Sylfaen"/>
          <w:color w:val="000000" w:themeColor="text1"/>
          <w:shd w:val="clear" w:color="auto" w:fill="FFFFFF"/>
          <w:lang w:val="ka-GE"/>
        </w:rPr>
        <w:t xml:space="preserve">სწორედ ასე დაიწყო </w:t>
      </w:r>
      <w:r w:rsidR="00404649" w:rsidRPr="00805098">
        <w:rPr>
          <w:rFonts w:ascii="Sylfaen" w:hAnsi="Sylfaen"/>
          <w:color w:val="000000" w:themeColor="text1"/>
          <w:shd w:val="clear" w:color="auto" w:fill="FFFFFF"/>
          <w:lang w:val="ka-GE"/>
        </w:rPr>
        <w:t>დამოუკიდებელი ცხოვრების მოძრაობა, რომელიც მოითხოვდა შშმ საკითხების ინსტიტუციონალიზებას და იბრძოდა იმ სერვისების მიწოდებისთვის, რომელიც აღნიშნულ სეგმენტს საზოგადოებაში ცხოვრებას გაუმარტივებდა.</w:t>
      </w:r>
    </w:p>
    <w:p w14:paraId="61E6C552" w14:textId="6EF84446" w:rsidR="00C03575" w:rsidRPr="00805098" w:rsidRDefault="00C03575" w:rsidP="00D30D1F">
      <w:pPr>
        <w:spacing w:line="360" w:lineRule="auto"/>
        <w:ind w:firstLine="720"/>
        <w:jc w:val="both"/>
        <w:rPr>
          <w:rFonts w:ascii="Sylfaen" w:hAnsi="Sylfaen" w:cs="Sylfaen"/>
          <w:color w:val="000000" w:themeColor="text1"/>
          <w:shd w:val="clear" w:color="auto" w:fill="FFFFFF"/>
          <w:lang w:val="ka-GE"/>
        </w:rPr>
      </w:pPr>
      <w:r w:rsidRPr="00805098">
        <w:rPr>
          <w:rFonts w:ascii="Sylfaen" w:hAnsi="Sylfaen" w:cs="Sylfaen"/>
          <w:color w:val="000000" w:themeColor="text1"/>
          <w:shd w:val="clear" w:color="auto" w:fill="FFFFFF"/>
          <w:lang w:val="ka-GE"/>
        </w:rPr>
        <w:t>დამოუკიდებელი ცხოვრების კუთხით</w:t>
      </w:r>
      <w:r w:rsidR="000439F4" w:rsidRPr="00805098">
        <w:rPr>
          <w:rFonts w:ascii="Sylfaen" w:hAnsi="Sylfaen" w:cs="Sylfaen"/>
          <w:color w:val="000000" w:themeColor="text1"/>
          <w:shd w:val="clear" w:color="auto" w:fill="FFFFFF"/>
          <w:lang w:val="ka-GE"/>
        </w:rPr>
        <w:t xml:space="preserve"> უნდა აღინიშნოს</w:t>
      </w:r>
      <w:r w:rsidRPr="00805098">
        <w:rPr>
          <w:rFonts w:ascii="Sylfaen" w:hAnsi="Sylfaen" w:cs="Sylfaen"/>
          <w:color w:val="000000" w:themeColor="text1"/>
          <w:shd w:val="clear" w:color="auto" w:fill="FFFFFF"/>
          <w:lang w:val="ka-GE"/>
        </w:rPr>
        <w:t>,</w:t>
      </w:r>
      <w:r w:rsidR="000439F4" w:rsidRPr="00805098">
        <w:rPr>
          <w:rFonts w:ascii="Sylfaen" w:hAnsi="Sylfaen" w:cs="Sylfaen"/>
          <w:color w:val="000000" w:themeColor="text1"/>
          <w:shd w:val="clear" w:color="auto" w:fill="FFFFFF"/>
          <w:lang w:val="ka-GE"/>
        </w:rPr>
        <w:t xml:space="preserve"> რომ </w:t>
      </w:r>
      <w:r w:rsidRPr="00805098">
        <w:rPr>
          <w:rFonts w:ascii="Sylfaen" w:hAnsi="Sylfaen" w:cs="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შეზღუდული შესაძლებლობა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მსოფლიოს სრულიად</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ახალი</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თვალით</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დაანახა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ედ</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 xml:space="preserve">რობერტსმა, ჯუდი ჰეიმანმა და ჯოან ლეონმა, რომლებმაც </w:t>
      </w:r>
      <w:r w:rsidR="00D8130C" w:rsidRPr="00805098">
        <w:rPr>
          <w:rFonts w:ascii="Sylfaen" w:hAnsi="Sylfaen"/>
          <w:color w:val="000000" w:themeColor="text1"/>
          <w:shd w:val="clear" w:color="auto" w:fill="FFFFFF"/>
          <w:lang w:val="ka-GE"/>
        </w:rPr>
        <w:t xml:space="preserve">1983 წელს </w:t>
      </w:r>
      <w:r w:rsidR="00D8130C" w:rsidRPr="00805098">
        <w:rPr>
          <w:rFonts w:ascii="Sylfaen" w:hAnsi="Sylfaen" w:cs="Sylfaen"/>
          <w:color w:val="000000" w:themeColor="text1"/>
          <w:shd w:val="clear" w:color="auto" w:fill="FFFFFF"/>
          <w:lang w:val="ka-GE"/>
        </w:rPr>
        <w:t>დააფუძნეს</w:t>
      </w:r>
      <w:r w:rsidR="00D8130C" w:rsidRPr="00805098">
        <w:rPr>
          <w:rFonts w:ascii="Sylfaen" w:hAnsi="Sylfaen" w:cs="Arial"/>
          <w:color w:val="000000" w:themeColor="text1"/>
          <w:shd w:val="clear" w:color="auto" w:fill="FFFFFF"/>
          <w:lang w:val="ka-GE"/>
        </w:rPr>
        <w:t> </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არასამთავრობო</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ორგანიზაცია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შესაძლებლობათა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შეზღუდვის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მსოფლიო</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ინსტიტუტი</w:t>
      </w:r>
      <w:r w:rsidR="00D8130C" w:rsidRPr="00805098">
        <w:rPr>
          <w:rFonts w:ascii="Sylfaen" w:hAnsi="Sylfaen"/>
          <w:color w:val="000000" w:themeColor="text1"/>
          <w:shd w:val="clear" w:color="auto" w:fill="FFFFFF"/>
          <w:lang w:val="ka-GE"/>
        </w:rPr>
        <w:t xml:space="preserve">“. მათი აქტიური მუშაობის </w:t>
      </w:r>
      <w:r w:rsidR="00D8130C" w:rsidRPr="00805098">
        <w:rPr>
          <w:rFonts w:ascii="Sylfaen" w:hAnsi="Sylfaen" w:cs="Sylfaen"/>
          <w:color w:val="000000" w:themeColor="text1"/>
          <w:shd w:val="clear" w:color="auto" w:fill="FFFFFF"/>
          <w:lang w:val="ka-GE"/>
        </w:rPr>
        <w:t>შემდეგ</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დაინერგა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დამოუკიდებელი</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ცხოვრების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ფილოსოფიის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იდეოლოგია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რომლის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ძირითადი</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ღირებულებანი</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და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კონცეფცია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ნებისიმიერი</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 xml:space="preserve">შეზღუდვის </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მქონე</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პირისთვის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დღემდე</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არ</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კარგავს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აქტუალობას</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და</w:t>
      </w:r>
      <w:r w:rsidR="00D8130C" w:rsidRPr="00805098">
        <w:rPr>
          <w:rFonts w:ascii="Sylfaen" w:hAnsi="Sylfaen"/>
          <w:color w:val="000000" w:themeColor="text1"/>
          <w:shd w:val="clear" w:color="auto" w:fill="FFFFFF"/>
          <w:lang w:val="ka-GE"/>
        </w:rPr>
        <w:t xml:space="preserve"> </w:t>
      </w:r>
      <w:r w:rsidR="00D8130C" w:rsidRPr="00805098">
        <w:rPr>
          <w:rFonts w:ascii="Sylfaen" w:hAnsi="Sylfaen" w:cs="Sylfaen"/>
          <w:color w:val="000000" w:themeColor="text1"/>
          <w:shd w:val="clear" w:color="auto" w:fill="FFFFFF"/>
          <w:lang w:val="ka-GE"/>
        </w:rPr>
        <w:t xml:space="preserve"> მნიშვნელობას</w:t>
      </w:r>
      <w:r w:rsidR="00C24313" w:rsidRPr="00805098">
        <w:rPr>
          <w:rFonts w:ascii="Sylfaen" w:hAnsi="Sylfaen" w:cs="Sylfaen"/>
          <w:color w:val="000000" w:themeColor="text1"/>
          <w:shd w:val="clear" w:color="auto" w:fill="FFFFFF"/>
          <w:lang w:val="ka-GE"/>
        </w:rPr>
        <w:t xml:space="preserve"> (აბაშიძე,2018).</w:t>
      </w:r>
    </w:p>
    <w:p w14:paraId="127A7AD2" w14:textId="4790B2E2" w:rsidR="008E5FC7" w:rsidRPr="00805098" w:rsidRDefault="003F6BE1" w:rsidP="00D30D1F">
      <w:pPr>
        <w:spacing w:line="360" w:lineRule="auto"/>
        <w:ind w:firstLine="720"/>
        <w:jc w:val="both"/>
        <w:rPr>
          <w:rFonts w:ascii="Sylfaen" w:hAnsi="Sylfaen"/>
          <w:color w:val="000000" w:themeColor="text1"/>
          <w:lang w:val="ka-GE"/>
        </w:rPr>
      </w:pPr>
      <w:r w:rsidRPr="00805098">
        <w:rPr>
          <w:rFonts w:ascii="Sylfaen" w:hAnsi="Sylfaen"/>
          <w:color w:val="000000" w:themeColor="text1"/>
          <w:lang w:val="ka-GE"/>
        </w:rPr>
        <w:t>შეზღ</w:t>
      </w:r>
      <w:r w:rsidR="000439F4" w:rsidRPr="00805098">
        <w:rPr>
          <w:rFonts w:ascii="Sylfaen" w:hAnsi="Sylfaen"/>
          <w:color w:val="000000" w:themeColor="text1"/>
          <w:lang w:val="ka-GE"/>
        </w:rPr>
        <w:t>უ</w:t>
      </w:r>
      <w:r w:rsidRPr="00805098">
        <w:rPr>
          <w:rFonts w:ascii="Sylfaen" w:hAnsi="Sylfaen"/>
          <w:color w:val="000000" w:themeColor="text1"/>
          <w:lang w:val="ka-GE"/>
        </w:rPr>
        <w:t>დული შესაძლებლობების მქონე პირთა უფლებების მოძრაობა</w:t>
      </w:r>
      <w:r w:rsidR="006419DC" w:rsidRPr="00805098">
        <w:rPr>
          <w:rFonts w:ascii="Sylfaen" w:hAnsi="Sylfaen"/>
          <w:color w:val="000000" w:themeColor="text1"/>
          <w:lang w:val="ka-GE"/>
        </w:rPr>
        <w:t xml:space="preserve"> ისტორიულია იმ თვალსაზრისითაც, რომ იგი</w:t>
      </w:r>
      <w:r w:rsidRPr="00805098">
        <w:rPr>
          <w:rFonts w:ascii="Sylfaen" w:hAnsi="Sylfaen"/>
          <w:color w:val="000000" w:themeColor="text1"/>
          <w:lang w:val="ka-GE"/>
        </w:rPr>
        <w:t xml:space="preserve"> ხასიათდე</w:t>
      </w:r>
      <w:r w:rsidR="007061F0" w:rsidRPr="00805098">
        <w:rPr>
          <w:rFonts w:ascii="Sylfaen" w:hAnsi="Sylfaen"/>
          <w:color w:val="000000" w:themeColor="text1"/>
          <w:lang w:val="ka-GE"/>
        </w:rPr>
        <w:t>ბოდა</w:t>
      </w:r>
      <w:r w:rsidRPr="00805098">
        <w:rPr>
          <w:rFonts w:ascii="Sylfaen" w:hAnsi="Sylfaen"/>
          <w:color w:val="000000" w:themeColor="text1"/>
          <w:lang w:val="ka-GE"/>
        </w:rPr>
        <w:t xml:space="preserve"> როგორც მოძრაობა „ქვემოდან“, რომელსაც ლიდერობას თავად შშმ პირები უწევდნ</w:t>
      </w:r>
      <w:r w:rsidR="006419DC" w:rsidRPr="00805098">
        <w:rPr>
          <w:rFonts w:ascii="Sylfaen" w:hAnsi="Sylfaen"/>
          <w:color w:val="000000" w:themeColor="text1"/>
          <w:lang w:val="ka-GE"/>
        </w:rPr>
        <w:t xml:space="preserve">ენ. აღნიშნული </w:t>
      </w:r>
      <w:r w:rsidRPr="00805098">
        <w:rPr>
          <w:rFonts w:ascii="Sylfaen" w:hAnsi="Sylfaen"/>
          <w:color w:val="000000" w:themeColor="text1"/>
          <w:lang w:val="ka-GE"/>
        </w:rPr>
        <w:t xml:space="preserve">წარმოდგენა თვითადვოკატირებაზე </w:t>
      </w:r>
      <w:r w:rsidR="006419DC" w:rsidRPr="00805098">
        <w:rPr>
          <w:rFonts w:ascii="Sylfaen" w:hAnsi="Sylfaen"/>
          <w:color w:val="000000" w:themeColor="text1"/>
          <w:lang w:val="ka-GE"/>
        </w:rPr>
        <w:t>კარგად ა</w:t>
      </w:r>
      <w:r w:rsidRPr="00805098">
        <w:rPr>
          <w:rFonts w:ascii="Sylfaen" w:hAnsi="Sylfaen"/>
          <w:color w:val="000000" w:themeColor="text1"/>
          <w:lang w:val="ka-GE"/>
        </w:rPr>
        <w:t>ისახა შეზღუდული შესაძლებლობის უფლებების მოძრაობის ლოზუნგში</w:t>
      </w:r>
      <w:r w:rsidR="00C03575" w:rsidRPr="00805098">
        <w:rPr>
          <w:rFonts w:ascii="Sylfaen" w:hAnsi="Sylfaen"/>
          <w:color w:val="000000" w:themeColor="text1"/>
          <w:lang w:val="ka-GE"/>
        </w:rPr>
        <w:t xml:space="preserve">, </w:t>
      </w:r>
      <w:r w:rsidR="00C03575" w:rsidRPr="00805098">
        <w:rPr>
          <w:rFonts w:ascii="Sylfaen" w:eastAsia="Times New Roman" w:hAnsi="Sylfaen" w:cs="Times New Roman"/>
          <w:color w:val="000000" w:themeColor="text1"/>
          <w:lang w:val="ka-GE"/>
        </w:rPr>
        <w:t xml:space="preserve">ჩარლტონის ციტატაში </w:t>
      </w:r>
      <w:r w:rsidRPr="00805098">
        <w:rPr>
          <w:rFonts w:ascii="Sylfaen" w:hAnsi="Sylfaen"/>
          <w:color w:val="000000" w:themeColor="text1"/>
          <w:lang w:val="ka-GE"/>
        </w:rPr>
        <w:t>-„არაფერი ჩვენ შესახებ ჩვენს გარეშე“</w:t>
      </w:r>
      <w:r w:rsidR="00C03575" w:rsidRPr="00805098">
        <w:rPr>
          <w:rFonts w:ascii="Sylfaen" w:hAnsi="Sylfaen"/>
          <w:color w:val="000000" w:themeColor="text1"/>
          <w:lang w:val="ka-GE"/>
        </w:rPr>
        <w:t>,</w:t>
      </w:r>
      <w:r w:rsidR="000439F4" w:rsidRPr="00805098">
        <w:rPr>
          <w:rFonts w:ascii="Sylfaen" w:hAnsi="Sylfaen"/>
          <w:color w:val="000000" w:themeColor="text1"/>
          <w:lang w:val="ka-GE"/>
        </w:rPr>
        <w:t xml:space="preserve"> </w:t>
      </w:r>
      <w:r w:rsidR="00C46B92" w:rsidRPr="00805098">
        <w:rPr>
          <w:rFonts w:ascii="Sylfaen" w:eastAsia="Times New Roman" w:hAnsi="Sylfaen" w:cs="Times New Roman"/>
          <w:color w:val="000000" w:themeColor="text1"/>
          <w:lang w:val="ka-GE"/>
        </w:rPr>
        <w:t>რომელიც მან (1998: 3) შშმ პირთა უფლებების საერთაშორისო კონფერენციაზე წარმოსთქვა</w:t>
      </w:r>
      <w:r w:rsidR="00C03575" w:rsidRPr="00805098">
        <w:rPr>
          <w:rFonts w:ascii="Sylfaen" w:eastAsia="Times New Roman" w:hAnsi="Sylfaen" w:cs="Times New Roman"/>
          <w:color w:val="000000" w:themeColor="text1"/>
          <w:lang w:val="ka-GE"/>
        </w:rPr>
        <w:t xml:space="preserve"> </w:t>
      </w:r>
      <w:r w:rsidR="00C03575" w:rsidRPr="00805098">
        <w:rPr>
          <w:rFonts w:ascii="Sylfaen" w:hAnsi="Sylfaen"/>
          <w:color w:val="000000" w:themeColor="text1"/>
          <w:lang w:val="ka-GE"/>
        </w:rPr>
        <w:t>(Sabatello</w:t>
      </w:r>
      <w:r w:rsidR="00C24313" w:rsidRPr="00805098">
        <w:rPr>
          <w:rFonts w:ascii="Sylfaen" w:hAnsi="Sylfaen"/>
          <w:color w:val="000000" w:themeColor="text1"/>
          <w:lang w:val="ka-GE"/>
        </w:rPr>
        <w:t>,</w:t>
      </w:r>
      <w:r w:rsidR="00C03575" w:rsidRPr="00805098">
        <w:rPr>
          <w:rFonts w:ascii="Sylfaen" w:hAnsi="Sylfaen"/>
          <w:color w:val="000000" w:themeColor="text1"/>
          <w:lang w:val="ka-GE"/>
        </w:rPr>
        <w:t>201</w:t>
      </w:r>
      <w:r w:rsidR="00C24313" w:rsidRPr="00805098">
        <w:rPr>
          <w:rFonts w:ascii="Sylfaen" w:hAnsi="Sylfaen"/>
          <w:color w:val="000000" w:themeColor="text1"/>
          <w:lang w:val="ka-GE"/>
        </w:rPr>
        <w:t>3</w:t>
      </w:r>
      <w:r w:rsidR="000439F4" w:rsidRPr="00805098">
        <w:rPr>
          <w:rFonts w:ascii="Sylfaen" w:eastAsia="Times New Roman" w:hAnsi="Sylfaen" w:cs="Times New Roman"/>
          <w:color w:val="000000" w:themeColor="text1"/>
          <w:lang w:val="ka-GE"/>
        </w:rPr>
        <w:t>)</w:t>
      </w:r>
    </w:p>
    <w:p w14:paraId="33D48D5D" w14:textId="0A45FB49" w:rsidR="00294D01" w:rsidRPr="00805098" w:rsidRDefault="004B4214" w:rsidP="00D30D1F">
      <w:pPr>
        <w:spacing w:line="360" w:lineRule="auto"/>
        <w:jc w:val="both"/>
        <w:rPr>
          <w:rFonts w:ascii="Sylfaen" w:hAnsi="Sylfaen"/>
          <w:color w:val="000000" w:themeColor="text1"/>
          <w:shd w:val="clear" w:color="auto" w:fill="FFFFFF"/>
          <w:lang w:val="ka-GE"/>
        </w:rPr>
      </w:pPr>
      <w:r w:rsidRPr="00805098">
        <w:rPr>
          <w:rFonts w:ascii="Sylfaen" w:hAnsi="Sylfaen"/>
          <w:color w:val="000000" w:themeColor="text1"/>
          <w:shd w:val="clear" w:color="auto" w:fill="FFFFFF"/>
          <w:lang w:val="ka-GE"/>
        </w:rPr>
        <w:t xml:space="preserve">ხშირად, შშმ პირთა უფლებებისთვის ბრძოლაში აქტიურად ერთვებოდნენ მათი ოჯახის წევრები. ამის ნათელ მაგალითს </w:t>
      </w:r>
      <w:r w:rsidRPr="00805098">
        <w:rPr>
          <w:rFonts w:ascii="Sylfaen" w:hAnsi="Sylfaen"/>
          <w:color w:val="000000" w:themeColor="text1"/>
          <w:lang w:val="ka-GE"/>
        </w:rPr>
        <w:t xml:space="preserve">წარმოადგენს </w:t>
      </w:r>
      <w:r w:rsidRPr="00805098">
        <w:rPr>
          <w:rFonts w:ascii="Sylfaen" w:hAnsi="Sylfaen" w:cs="Arial"/>
          <w:color w:val="000000" w:themeColor="text1"/>
          <w:lang w:val="ka-GE"/>
        </w:rPr>
        <w:t xml:space="preserve">The National Association for Retarded Children, რომელიც  </w:t>
      </w:r>
      <w:r w:rsidRPr="00805098">
        <w:rPr>
          <w:rFonts w:ascii="Sylfaen" w:hAnsi="Sylfaen"/>
          <w:color w:val="000000" w:themeColor="text1"/>
          <w:lang w:val="ka-GE"/>
        </w:rPr>
        <w:t>ჯერ კიდევ 1950 წელს დაარსდა და დღემდე აქტიურად ფუნქციონირებს სახელწოდებით</w:t>
      </w:r>
      <w:r w:rsidR="006419DC" w:rsidRPr="00805098">
        <w:rPr>
          <w:rFonts w:ascii="Sylfaen" w:hAnsi="Sylfaen"/>
          <w:color w:val="000000" w:themeColor="text1"/>
          <w:lang w:val="ka-GE"/>
        </w:rPr>
        <w:t xml:space="preserve"> - „</w:t>
      </w:r>
      <w:r w:rsidRPr="00805098">
        <w:rPr>
          <w:rFonts w:ascii="Sylfaen" w:hAnsi="Sylfaen" w:cs="Arial"/>
          <w:color w:val="000000" w:themeColor="text1"/>
          <w:lang w:val="ka-GE"/>
        </w:rPr>
        <w:t>The Arc of the United States</w:t>
      </w:r>
      <w:r w:rsidR="006419DC" w:rsidRPr="00805098">
        <w:rPr>
          <w:rFonts w:ascii="Sylfaen" w:hAnsi="Sylfaen" w:cs="Arial"/>
          <w:color w:val="000000" w:themeColor="text1"/>
          <w:lang w:val="ka-GE"/>
        </w:rPr>
        <w:t>“</w:t>
      </w:r>
      <w:r w:rsidRPr="00805098">
        <w:rPr>
          <w:rFonts w:ascii="Sylfaen" w:hAnsi="Sylfaen"/>
          <w:color w:val="000000" w:themeColor="text1"/>
          <w:lang w:val="ka-GE"/>
        </w:rPr>
        <w:t>. გაერთიანება ცდილობდა მიეღო სახელმწიფო დაფინანსება და შესაბამისი მხარდაჭერა, რომელიც აისახებოდა სასკოლო სისტემაში. ორგანიზაცია დროთა განმავლობაში გაფართოვდა და 1955 წლისთვის 29.000 წევრს მიაღწია</w:t>
      </w:r>
      <w:r w:rsidR="009F4325" w:rsidRPr="00805098">
        <w:rPr>
          <w:rFonts w:ascii="Sylfaen" w:hAnsi="Sylfaen"/>
          <w:color w:val="000000" w:themeColor="text1"/>
          <w:lang w:val="ka-GE"/>
        </w:rPr>
        <w:t xml:space="preserve">. იგი </w:t>
      </w:r>
      <w:r w:rsidRPr="00805098">
        <w:rPr>
          <w:rFonts w:ascii="Sylfaen" w:hAnsi="Sylfaen"/>
          <w:color w:val="000000" w:themeColor="text1"/>
          <w:lang w:val="ka-GE"/>
        </w:rPr>
        <w:t>მოიცავდა 412 ადგილობრივ გაერთიანებას. პოზიტიურ შედეგებს შორის ორგანიზაციის არსებობის ისტორიიდან უნდა გამოიყოს საგანმანათლებლო სივრცეში მიღწეული შედეგები და საკანონმდებლო ცვლილებების ინიცირება. ამას გარდა, გაერთიანების მხრიდან უმნიშვნელოვანესი შედეგი იყო სოციალური ცვლილებების მიღწევის შესაძლებლობების წარმოჩენა</w:t>
      </w:r>
      <w:r w:rsidR="00C03575" w:rsidRPr="00805098">
        <w:rPr>
          <w:rFonts w:ascii="Sylfaen" w:hAnsi="Sylfaen"/>
          <w:color w:val="000000" w:themeColor="text1"/>
          <w:lang w:val="ka-GE"/>
        </w:rPr>
        <w:t xml:space="preserve"> (</w:t>
      </w:r>
      <w:r w:rsidR="000B5E99" w:rsidRPr="00805098">
        <w:rPr>
          <w:rFonts w:ascii="Sylfaen" w:hAnsi="Sylfaen"/>
          <w:color w:val="000000" w:themeColor="text1"/>
          <w:lang w:val="ka-GE"/>
        </w:rPr>
        <w:t>აბაშიძე,</w:t>
      </w:r>
      <w:r w:rsidR="00C03575" w:rsidRPr="00805098">
        <w:rPr>
          <w:rFonts w:ascii="Sylfaen" w:hAnsi="Sylfaen"/>
          <w:color w:val="000000" w:themeColor="text1"/>
          <w:lang w:val="ka-GE"/>
        </w:rPr>
        <w:t xml:space="preserve"> 2018). </w:t>
      </w:r>
      <w:hyperlink r:id="rId8" w:history="1"/>
    </w:p>
    <w:p w14:paraId="6478B803" w14:textId="39B2A6F5" w:rsidR="003F6BE1" w:rsidRPr="00805098" w:rsidRDefault="003F6BE1" w:rsidP="00D30D1F">
      <w:pPr>
        <w:spacing w:line="360" w:lineRule="auto"/>
        <w:ind w:firstLine="720"/>
        <w:jc w:val="both"/>
        <w:rPr>
          <w:rFonts w:ascii="Sylfaen" w:hAnsi="Sylfaen"/>
          <w:color w:val="000000" w:themeColor="text1"/>
          <w:lang w:val="ka-GE"/>
        </w:rPr>
      </w:pPr>
      <w:r w:rsidRPr="00805098">
        <w:rPr>
          <w:rFonts w:ascii="Sylfaen" w:hAnsi="Sylfaen"/>
          <w:color w:val="000000" w:themeColor="text1"/>
          <w:lang w:val="ka-GE"/>
        </w:rPr>
        <w:t>შშმ პირთა მოძრაობების ერთდროუ</w:t>
      </w:r>
      <w:r w:rsidR="00E07918" w:rsidRPr="00805098">
        <w:rPr>
          <w:rFonts w:ascii="Sylfaen" w:hAnsi="Sylfaen"/>
          <w:color w:val="000000" w:themeColor="text1"/>
          <w:lang w:val="ka-GE"/>
        </w:rPr>
        <w:t>ლი</w:t>
      </w:r>
      <w:r w:rsidRPr="00805098">
        <w:rPr>
          <w:rFonts w:ascii="Sylfaen" w:hAnsi="Sylfaen"/>
          <w:color w:val="000000" w:themeColor="text1"/>
          <w:lang w:val="ka-GE"/>
        </w:rPr>
        <w:t xml:space="preserve"> ზრდა იყო ადამიანის უფლებათა მოძრაობის გლობალური აღმავლობა</w:t>
      </w:r>
      <w:r w:rsidR="007061F0" w:rsidRPr="00805098">
        <w:rPr>
          <w:rFonts w:ascii="Sylfaen" w:hAnsi="Sylfaen"/>
          <w:color w:val="000000" w:themeColor="text1"/>
          <w:lang w:val="ka-GE"/>
        </w:rPr>
        <w:t xml:space="preserve">. </w:t>
      </w:r>
      <w:r w:rsidR="003F77B7" w:rsidRPr="00805098">
        <w:rPr>
          <w:rFonts w:ascii="Sylfaen" w:hAnsi="Sylfaen"/>
          <w:color w:val="000000" w:themeColor="text1"/>
          <w:lang w:val="ka-GE"/>
        </w:rPr>
        <w:t xml:space="preserve">აღნიშნულ თემაზე </w:t>
      </w:r>
      <w:r w:rsidR="000B5E99" w:rsidRPr="00805098">
        <w:rPr>
          <w:rFonts w:ascii="Sylfaen" w:hAnsi="Sylfaen"/>
          <w:color w:val="000000" w:themeColor="text1"/>
          <w:lang w:val="ka-GE"/>
        </w:rPr>
        <w:t>ერთ-ერთი</w:t>
      </w:r>
      <w:r w:rsidR="003F77B7" w:rsidRPr="00805098">
        <w:rPr>
          <w:rFonts w:ascii="Sylfaen" w:hAnsi="Sylfaen"/>
          <w:color w:val="000000" w:themeColor="text1"/>
          <w:lang w:val="ka-GE"/>
        </w:rPr>
        <w:t xml:space="preserve"> მასშტაბური შეკრება</w:t>
      </w:r>
      <w:r w:rsidR="00D863AF" w:rsidRPr="00805098">
        <w:rPr>
          <w:rFonts w:ascii="Sylfaen" w:hAnsi="Sylfaen"/>
          <w:color w:val="000000" w:themeColor="text1"/>
          <w:lang w:val="ka-GE"/>
        </w:rPr>
        <w:t xml:space="preserve"> </w:t>
      </w:r>
      <w:r w:rsidRPr="00805098">
        <w:rPr>
          <w:rFonts w:ascii="Sylfaen" w:hAnsi="Sylfaen"/>
          <w:color w:val="000000" w:themeColor="text1"/>
          <w:lang w:val="ka-GE"/>
        </w:rPr>
        <w:t>1993 წ</w:t>
      </w:r>
      <w:r w:rsidR="00D863AF" w:rsidRPr="00805098">
        <w:rPr>
          <w:rFonts w:ascii="Sylfaen" w:hAnsi="Sylfaen"/>
          <w:color w:val="000000" w:themeColor="text1"/>
          <w:lang w:val="ka-GE"/>
        </w:rPr>
        <w:t>ელ</w:t>
      </w:r>
      <w:r w:rsidRPr="00805098">
        <w:rPr>
          <w:rFonts w:ascii="Sylfaen" w:hAnsi="Sylfaen"/>
          <w:color w:val="000000" w:themeColor="text1"/>
          <w:lang w:val="ka-GE"/>
        </w:rPr>
        <w:t>ს ადამიანის უფლებათა მსოფლიო კონფერენცი</w:t>
      </w:r>
      <w:r w:rsidR="00D863AF" w:rsidRPr="00805098">
        <w:rPr>
          <w:rFonts w:ascii="Sylfaen" w:hAnsi="Sylfaen"/>
          <w:color w:val="000000" w:themeColor="text1"/>
          <w:lang w:val="ka-GE"/>
        </w:rPr>
        <w:t>ის დროს გაიმართა</w:t>
      </w:r>
      <w:r w:rsidR="003F77B7" w:rsidRPr="00805098">
        <w:rPr>
          <w:rFonts w:ascii="Sylfaen" w:hAnsi="Sylfaen"/>
          <w:color w:val="000000" w:themeColor="text1"/>
          <w:lang w:val="ka-GE"/>
        </w:rPr>
        <w:t xml:space="preserve">, რომელსაც </w:t>
      </w:r>
      <w:r w:rsidRPr="00805098">
        <w:rPr>
          <w:rFonts w:ascii="Sylfaen" w:hAnsi="Sylfaen"/>
          <w:color w:val="000000" w:themeColor="text1"/>
          <w:lang w:val="ka-GE"/>
        </w:rPr>
        <w:t>7000-ზე მეტი ადამიანი დაესწრო</w:t>
      </w:r>
      <w:r w:rsidR="003F77B7" w:rsidRPr="00805098">
        <w:rPr>
          <w:rFonts w:ascii="Sylfaen" w:hAnsi="Sylfaen"/>
          <w:color w:val="000000" w:themeColor="text1"/>
          <w:lang w:val="ka-GE"/>
        </w:rPr>
        <w:t>. ისინი წარმოადგენდნენ</w:t>
      </w:r>
      <w:r w:rsidRPr="00805098">
        <w:rPr>
          <w:rFonts w:ascii="Sylfaen" w:hAnsi="Sylfaen"/>
          <w:color w:val="000000" w:themeColor="text1"/>
          <w:lang w:val="ka-GE"/>
        </w:rPr>
        <w:t xml:space="preserve"> 171 ქვეყანას და 800 არასამთავრობო ორგანიზაციას. მონაწილეობის მასშტაბების გარდა, მნიშვნელოვანია აღინიშნოს კონფერენციის მთავარი შედეგი - ვენის დეკლარაცია და</w:t>
      </w:r>
      <w:r w:rsidR="007061F0" w:rsidRPr="00805098">
        <w:rPr>
          <w:rFonts w:ascii="Sylfaen" w:hAnsi="Sylfaen"/>
          <w:color w:val="000000" w:themeColor="text1"/>
          <w:lang w:val="ka-GE"/>
        </w:rPr>
        <w:t xml:space="preserve"> მსოფლიო</w:t>
      </w:r>
      <w:r w:rsidRPr="00805098">
        <w:rPr>
          <w:rFonts w:ascii="Sylfaen" w:hAnsi="Sylfaen"/>
          <w:color w:val="000000" w:themeColor="text1"/>
          <w:lang w:val="ka-GE"/>
        </w:rPr>
        <w:t xml:space="preserve"> სამოქმედო გეგმა. ვენის დეკლარაცია მიღებულ იქნა კონსენსუსის საფუძველზე და მნიშვნელოვანი ცვლილება მოახდინა ადამიანის უფლებების საერთაშორისო გააზრებაში. უფრო მეტიც, ადამიანის უფლებების ეს ახალი გაგება კარგად შეესაბამებოდა შშმ აქტივისტების მოთხოვნებს. ვენის დეკლარაციის ყველაზე მნიშვნელოვან ასპექტებს შორის არის დემოკრატიის, ეკონომიკური განვითარების და ადამიანის უფლებების ურთიერთდამოკიდებულების აღიარება და უნივერსალურობის, განუყოფლობის, ურთიერთშეთანხმების ცნების განმტკიცება და სამოქალაქო, პოლიტიკური, ეკონომიკური, სოციალური და კულტურული უფლებების ურთიერთმიმართება. ვენის დეკლარაციამ ასევე ხაზი გაუსვა </w:t>
      </w:r>
      <w:r w:rsidR="00BD14DC" w:rsidRPr="00805098">
        <w:rPr>
          <w:rFonts w:ascii="Sylfaen" w:hAnsi="Sylfaen"/>
          <w:color w:val="000000" w:themeColor="text1"/>
          <w:lang w:val="ka-GE"/>
        </w:rPr>
        <w:t>ა</w:t>
      </w:r>
      <w:r w:rsidRPr="00805098">
        <w:rPr>
          <w:rFonts w:ascii="Sylfaen" w:hAnsi="Sylfaen"/>
          <w:color w:val="000000" w:themeColor="text1"/>
          <w:lang w:val="ka-GE"/>
        </w:rPr>
        <w:t>რასამთავრობო ორგანიზაციებისა და ადამიანის უფლებათა ეროვნული ინსტიტუტები</w:t>
      </w:r>
      <w:r w:rsidR="00BD14DC" w:rsidRPr="00805098">
        <w:rPr>
          <w:rFonts w:ascii="Sylfaen" w:hAnsi="Sylfaen"/>
          <w:color w:val="000000" w:themeColor="text1"/>
          <w:lang w:val="ka-GE"/>
        </w:rPr>
        <w:t>ს</w:t>
      </w:r>
      <w:r w:rsidRPr="00805098">
        <w:rPr>
          <w:rFonts w:ascii="Sylfaen" w:hAnsi="Sylfaen"/>
          <w:color w:val="000000" w:themeColor="text1"/>
          <w:lang w:val="ka-GE"/>
        </w:rPr>
        <w:t xml:space="preserve"> ფასდაუდებელ როლს ადამიანის უფლებების ჩარჩოების განვითარების საქმეში</w:t>
      </w:r>
      <w:r w:rsidR="00BD14DC" w:rsidRPr="00805098">
        <w:rPr>
          <w:rFonts w:ascii="Sylfaen" w:hAnsi="Sylfaen"/>
          <w:color w:val="000000" w:themeColor="text1"/>
          <w:lang w:val="ka-GE"/>
        </w:rPr>
        <w:t xml:space="preserve">. </w:t>
      </w:r>
    </w:p>
    <w:p w14:paraId="5D221A49" w14:textId="4E2A836E" w:rsidR="003F6BE1" w:rsidRPr="00805098" w:rsidRDefault="003F6BE1" w:rsidP="00D30D1F">
      <w:pPr>
        <w:spacing w:line="360" w:lineRule="auto"/>
        <w:ind w:firstLine="720"/>
        <w:jc w:val="both"/>
        <w:rPr>
          <w:rFonts w:ascii="Sylfaen" w:hAnsi="Sylfaen"/>
          <w:color w:val="000000" w:themeColor="text1"/>
          <w:lang w:val="ka-GE"/>
        </w:rPr>
      </w:pPr>
      <w:r w:rsidRPr="00805098">
        <w:rPr>
          <w:rFonts w:ascii="Sylfaen" w:hAnsi="Sylfaen"/>
          <w:color w:val="000000" w:themeColor="text1"/>
          <w:lang w:val="ka-GE"/>
        </w:rPr>
        <w:t>აღსანიშნავია ისიც, რომ ვენის დეკლარაციის მიღებამდე, გაერო მცირე ყურადრებას უთმობდა შშმ პირთა უფლებებს, რაც სხვადასხვა „რბილი“ სამართლის ინსტრუმენტებში გამო</w:t>
      </w:r>
      <w:r w:rsidR="0029248E" w:rsidRPr="00805098">
        <w:rPr>
          <w:rFonts w:ascii="Sylfaen" w:hAnsi="Sylfaen"/>
          <w:color w:val="000000" w:themeColor="text1"/>
          <w:lang w:val="ka-GE"/>
        </w:rPr>
        <w:t>ი</w:t>
      </w:r>
      <w:r w:rsidRPr="00805098">
        <w:rPr>
          <w:rFonts w:ascii="Sylfaen" w:hAnsi="Sylfaen"/>
          <w:color w:val="000000" w:themeColor="text1"/>
          <w:lang w:val="ka-GE"/>
        </w:rPr>
        <w:t>ხატ</w:t>
      </w:r>
      <w:r w:rsidR="0029248E" w:rsidRPr="00805098">
        <w:rPr>
          <w:rFonts w:ascii="Sylfaen" w:hAnsi="Sylfaen"/>
          <w:color w:val="000000" w:themeColor="text1"/>
          <w:lang w:val="ka-GE"/>
        </w:rPr>
        <w:t>ებოდ</w:t>
      </w:r>
      <w:r w:rsidRPr="00805098">
        <w:rPr>
          <w:rFonts w:ascii="Sylfaen" w:hAnsi="Sylfaen"/>
          <w:color w:val="000000" w:themeColor="text1"/>
          <w:lang w:val="ka-GE"/>
        </w:rPr>
        <w:t>ა.</w:t>
      </w:r>
      <w:r w:rsidR="003F77B7" w:rsidRPr="00805098">
        <w:rPr>
          <w:rFonts w:ascii="Sylfaen" w:hAnsi="Sylfaen"/>
          <w:color w:val="000000" w:themeColor="text1"/>
          <w:lang w:val="ka-GE"/>
        </w:rPr>
        <w:t xml:space="preserve"> </w:t>
      </w:r>
      <w:r w:rsidR="00C869BD" w:rsidRPr="00805098">
        <w:rPr>
          <w:rFonts w:ascii="Sylfaen" w:hAnsi="Sylfaen"/>
          <w:color w:val="000000" w:themeColor="text1"/>
          <w:lang w:val="ka-GE"/>
        </w:rPr>
        <w:t xml:space="preserve"> </w:t>
      </w:r>
      <w:r w:rsidRPr="00805098">
        <w:rPr>
          <w:rFonts w:ascii="Sylfaen" w:hAnsi="Sylfaen"/>
          <w:color w:val="000000" w:themeColor="text1"/>
          <w:lang w:val="ka-GE"/>
        </w:rPr>
        <w:t>1993 წ</w:t>
      </w:r>
      <w:r w:rsidR="00C869BD" w:rsidRPr="00805098">
        <w:rPr>
          <w:rFonts w:ascii="Sylfaen" w:hAnsi="Sylfaen"/>
          <w:color w:val="000000" w:themeColor="text1"/>
          <w:lang w:val="ka-GE"/>
        </w:rPr>
        <w:t>ლიდან კი</w:t>
      </w:r>
      <w:r w:rsidRPr="00805098">
        <w:rPr>
          <w:rFonts w:ascii="Sylfaen" w:hAnsi="Sylfaen"/>
          <w:color w:val="000000" w:themeColor="text1"/>
          <w:lang w:val="ka-GE"/>
        </w:rPr>
        <w:t xml:space="preserve"> გენერალურ</w:t>
      </w:r>
      <w:r w:rsidR="00BD14DC" w:rsidRPr="00805098">
        <w:rPr>
          <w:rFonts w:ascii="Sylfaen" w:hAnsi="Sylfaen"/>
          <w:color w:val="000000" w:themeColor="text1"/>
          <w:lang w:val="ka-GE"/>
        </w:rPr>
        <w:t>ი</w:t>
      </w:r>
      <w:r w:rsidRPr="00805098">
        <w:rPr>
          <w:rFonts w:ascii="Sylfaen" w:hAnsi="Sylfaen"/>
          <w:color w:val="000000" w:themeColor="text1"/>
          <w:lang w:val="ka-GE"/>
        </w:rPr>
        <w:t xml:space="preserve"> ასამბლეა</w:t>
      </w:r>
      <w:r w:rsidR="00C869BD" w:rsidRPr="00805098">
        <w:rPr>
          <w:rFonts w:ascii="Sylfaen" w:hAnsi="Sylfaen"/>
          <w:color w:val="000000" w:themeColor="text1"/>
          <w:lang w:val="ka-GE"/>
        </w:rPr>
        <w:t xml:space="preserve"> იღებს </w:t>
      </w:r>
      <w:r w:rsidRPr="00805098">
        <w:rPr>
          <w:rFonts w:ascii="Sylfaen" w:hAnsi="Sylfaen"/>
          <w:color w:val="000000" w:themeColor="text1"/>
          <w:lang w:val="ka-GE"/>
        </w:rPr>
        <w:t>სტანდარტულ წესებ</w:t>
      </w:r>
      <w:r w:rsidR="00C869BD" w:rsidRPr="00805098">
        <w:rPr>
          <w:rFonts w:ascii="Sylfaen" w:hAnsi="Sylfaen"/>
          <w:color w:val="000000" w:themeColor="text1"/>
          <w:lang w:val="ka-GE"/>
        </w:rPr>
        <w:t xml:space="preserve">ს </w:t>
      </w:r>
      <w:r w:rsidRPr="00805098">
        <w:rPr>
          <w:rFonts w:ascii="Sylfaen" w:hAnsi="Sylfaen"/>
          <w:color w:val="000000" w:themeColor="text1"/>
          <w:lang w:val="ka-GE"/>
        </w:rPr>
        <w:t>შესაძლებლობების გათანაბრების შესახებ, რა</w:t>
      </w:r>
      <w:r w:rsidR="00C869BD" w:rsidRPr="00805098">
        <w:rPr>
          <w:rFonts w:ascii="Sylfaen" w:hAnsi="Sylfaen"/>
          <w:color w:val="000000" w:themeColor="text1"/>
          <w:lang w:val="ka-GE"/>
        </w:rPr>
        <w:t>ც</w:t>
      </w:r>
      <w:r w:rsidRPr="00805098">
        <w:rPr>
          <w:rFonts w:ascii="Sylfaen" w:hAnsi="Sylfaen"/>
          <w:color w:val="000000" w:themeColor="text1"/>
          <w:lang w:val="ka-GE"/>
        </w:rPr>
        <w:t xml:space="preserve"> ბიძგ</w:t>
      </w:r>
      <w:r w:rsidR="00C869BD" w:rsidRPr="00805098">
        <w:rPr>
          <w:rFonts w:ascii="Sylfaen" w:hAnsi="Sylfaen"/>
          <w:color w:val="000000" w:themeColor="text1"/>
          <w:lang w:val="ka-GE"/>
        </w:rPr>
        <w:t>ს</w:t>
      </w:r>
      <w:r w:rsidRPr="00805098">
        <w:rPr>
          <w:rFonts w:ascii="Sylfaen" w:hAnsi="Sylfaen"/>
          <w:color w:val="000000" w:themeColor="text1"/>
          <w:lang w:val="ka-GE"/>
        </w:rPr>
        <w:t xml:space="preserve"> </w:t>
      </w:r>
      <w:r w:rsidR="00C869BD" w:rsidRPr="00805098">
        <w:rPr>
          <w:rFonts w:ascii="Sylfaen" w:hAnsi="Sylfaen"/>
          <w:color w:val="000000" w:themeColor="text1"/>
          <w:lang w:val="ka-GE"/>
        </w:rPr>
        <w:t>აძლევს</w:t>
      </w:r>
      <w:r w:rsidRPr="00805098">
        <w:rPr>
          <w:rFonts w:ascii="Sylfaen" w:hAnsi="Sylfaen"/>
          <w:color w:val="000000" w:themeColor="text1"/>
          <w:lang w:val="ka-GE"/>
        </w:rPr>
        <w:t xml:space="preserve"> საერთაშორისო დონეზე შეზღუდული შესაძლებლობის უფლებების სამართლებრივ რეგულირებას</w:t>
      </w:r>
      <w:r w:rsidR="00F104FF" w:rsidRPr="00805098">
        <w:rPr>
          <w:rFonts w:ascii="Sylfaen" w:hAnsi="Sylfaen"/>
          <w:color w:val="000000" w:themeColor="text1"/>
          <w:lang w:val="ka-GE"/>
        </w:rPr>
        <w:t xml:space="preserve"> და </w:t>
      </w:r>
      <w:r w:rsidRPr="00805098">
        <w:rPr>
          <w:rFonts w:ascii="Sylfaen" w:hAnsi="Sylfaen"/>
          <w:color w:val="000000" w:themeColor="text1"/>
          <w:lang w:val="ka-GE"/>
        </w:rPr>
        <w:t>შეზღუდული შესაძლებლობის მქონე პირთა უფლებების დარღვევის ფაქტების შესწავლა</w:t>
      </w:r>
      <w:r w:rsidR="00F104FF" w:rsidRPr="00805098">
        <w:rPr>
          <w:rFonts w:ascii="Sylfaen" w:hAnsi="Sylfaen"/>
          <w:color w:val="000000" w:themeColor="text1"/>
          <w:lang w:val="ka-GE"/>
        </w:rPr>
        <w:t>ს</w:t>
      </w:r>
      <w:r w:rsidR="00C03575" w:rsidRPr="00805098">
        <w:rPr>
          <w:rFonts w:ascii="Sylfaen" w:hAnsi="Sylfaen"/>
          <w:color w:val="000000" w:themeColor="text1"/>
          <w:lang w:val="ka-GE"/>
        </w:rPr>
        <w:t xml:space="preserve"> (Sabatello,201</w:t>
      </w:r>
      <w:r w:rsidR="000B5E99" w:rsidRPr="00805098">
        <w:rPr>
          <w:rFonts w:ascii="Sylfaen" w:hAnsi="Sylfaen"/>
          <w:color w:val="000000" w:themeColor="text1"/>
          <w:lang w:val="ka-GE"/>
        </w:rPr>
        <w:t>3</w:t>
      </w:r>
      <w:r w:rsidR="00C03575" w:rsidRPr="00805098">
        <w:rPr>
          <w:rFonts w:ascii="Sylfaen" w:hAnsi="Sylfaen"/>
          <w:color w:val="000000" w:themeColor="text1"/>
          <w:lang w:val="ka-GE"/>
        </w:rPr>
        <w:t>)</w:t>
      </w:r>
      <w:r w:rsidRPr="00805098">
        <w:rPr>
          <w:rFonts w:ascii="Sylfaen" w:hAnsi="Sylfaen"/>
          <w:color w:val="000000" w:themeColor="text1"/>
          <w:lang w:val="ka-GE"/>
        </w:rPr>
        <w:t>.</w:t>
      </w:r>
      <w:r w:rsidR="00CB0243" w:rsidRPr="00805098">
        <w:rPr>
          <w:rFonts w:ascii="Sylfaen" w:hAnsi="Sylfaen"/>
          <w:color w:val="000000" w:themeColor="text1"/>
          <w:lang w:val="ka-GE"/>
        </w:rPr>
        <w:t xml:space="preserve"> </w:t>
      </w:r>
    </w:p>
    <w:p w14:paraId="1F507CFC" w14:textId="77777777" w:rsidR="00360875" w:rsidRPr="00805098" w:rsidRDefault="00360875" w:rsidP="00D30D1F">
      <w:pPr>
        <w:spacing w:line="360" w:lineRule="auto"/>
        <w:jc w:val="both"/>
        <w:rPr>
          <w:rFonts w:ascii="Sylfaen" w:hAnsi="Sylfaen"/>
          <w:lang w:val="ka-GE"/>
        </w:rPr>
      </w:pPr>
    </w:p>
    <w:p w14:paraId="0422BCCE" w14:textId="77777777" w:rsidR="00360875" w:rsidRPr="00805098" w:rsidRDefault="00360875" w:rsidP="00D30D1F">
      <w:pPr>
        <w:spacing w:line="360" w:lineRule="auto"/>
        <w:jc w:val="both"/>
        <w:rPr>
          <w:rFonts w:ascii="Sylfaen" w:hAnsi="Sylfaen"/>
          <w:lang w:val="ka-GE"/>
        </w:rPr>
      </w:pPr>
    </w:p>
    <w:p w14:paraId="1C119910" w14:textId="77777777" w:rsidR="00360875" w:rsidRPr="00805098" w:rsidRDefault="00360875" w:rsidP="00D30D1F">
      <w:pPr>
        <w:spacing w:line="360" w:lineRule="auto"/>
        <w:jc w:val="both"/>
        <w:rPr>
          <w:rFonts w:ascii="Sylfaen" w:hAnsi="Sylfaen"/>
          <w:lang w:val="ka-GE"/>
        </w:rPr>
      </w:pPr>
    </w:p>
    <w:p w14:paraId="5C101E8E" w14:textId="77777777" w:rsidR="00360875" w:rsidRPr="00805098" w:rsidRDefault="00360875" w:rsidP="00D30D1F">
      <w:pPr>
        <w:spacing w:line="360" w:lineRule="auto"/>
        <w:jc w:val="both"/>
        <w:rPr>
          <w:rFonts w:ascii="Sylfaen" w:hAnsi="Sylfaen"/>
          <w:lang w:val="ka-GE"/>
        </w:rPr>
      </w:pPr>
    </w:p>
    <w:p w14:paraId="1825730C" w14:textId="77777777" w:rsidR="00360875" w:rsidRPr="00805098" w:rsidRDefault="00360875" w:rsidP="00D30D1F">
      <w:pPr>
        <w:spacing w:line="360" w:lineRule="auto"/>
        <w:jc w:val="both"/>
        <w:rPr>
          <w:rFonts w:ascii="Sylfaen" w:hAnsi="Sylfaen"/>
          <w:lang w:val="ka-GE"/>
        </w:rPr>
      </w:pPr>
    </w:p>
    <w:p w14:paraId="023CA784" w14:textId="77777777" w:rsidR="00360875" w:rsidRPr="00805098" w:rsidRDefault="00360875" w:rsidP="00D30D1F">
      <w:pPr>
        <w:spacing w:line="360" w:lineRule="auto"/>
        <w:jc w:val="both"/>
        <w:rPr>
          <w:rFonts w:ascii="Sylfaen" w:hAnsi="Sylfaen"/>
          <w:lang w:val="ka-GE"/>
        </w:rPr>
      </w:pPr>
    </w:p>
    <w:p w14:paraId="6B2A0F38" w14:textId="77777777" w:rsidR="00360875" w:rsidRPr="00805098" w:rsidRDefault="00360875" w:rsidP="00D30D1F">
      <w:pPr>
        <w:spacing w:line="360" w:lineRule="auto"/>
        <w:jc w:val="both"/>
        <w:rPr>
          <w:rFonts w:ascii="Sylfaen" w:hAnsi="Sylfaen"/>
          <w:lang w:val="ka-GE"/>
        </w:rPr>
      </w:pPr>
    </w:p>
    <w:p w14:paraId="7CB05774" w14:textId="77777777" w:rsidR="00360875" w:rsidRPr="00805098" w:rsidRDefault="00360875" w:rsidP="00D30D1F">
      <w:pPr>
        <w:spacing w:line="360" w:lineRule="auto"/>
        <w:jc w:val="both"/>
        <w:rPr>
          <w:rFonts w:ascii="Sylfaen" w:hAnsi="Sylfaen"/>
          <w:lang w:val="ka-GE"/>
        </w:rPr>
      </w:pPr>
    </w:p>
    <w:p w14:paraId="76E35033" w14:textId="77777777" w:rsidR="00360875" w:rsidRPr="00805098" w:rsidRDefault="00360875" w:rsidP="00D30D1F">
      <w:pPr>
        <w:spacing w:line="360" w:lineRule="auto"/>
        <w:jc w:val="both"/>
        <w:rPr>
          <w:rFonts w:ascii="Sylfaen" w:hAnsi="Sylfaen"/>
          <w:lang w:val="ka-GE"/>
        </w:rPr>
      </w:pPr>
    </w:p>
    <w:p w14:paraId="5A4875C0" w14:textId="77777777" w:rsidR="00360875" w:rsidRPr="00805098" w:rsidRDefault="00360875" w:rsidP="00D30D1F">
      <w:pPr>
        <w:spacing w:line="360" w:lineRule="auto"/>
        <w:jc w:val="both"/>
        <w:rPr>
          <w:rFonts w:ascii="Sylfaen" w:hAnsi="Sylfaen"/>
          <w:lang w:val="ka-GE"/>
        </w:rPr>
      </w:pPr>
    </w:p>
    <w:p w14:paraId="52CDB647" w14:textId="77777777" w:rsidR="00360875" w:rsidRPr="00805098" w:rsidRDefault="00360875" w:rsidP="00D30D1F">
      <w:pPr>
        <w:spacing w:line="360" w:lineRule="auto"/>
        <w:jc w:val="both"/>
        <w:rPr>
          <w:rFonts w:ascii="Sylfaen" w:hAnsi="Sylfaen"/>
          <w:lang w:val="ka-GE"/>
        </w:rPr>
      </w:pPr>
    </w:p>
    <w:p w14:paraId="1D184D20" w14:textId="77777777" w:rsidR="00360875" w:rsidRPr="00805098" w:rsidRDefault="00360875" w:rsidP="00D30D1F">
      <w:pPr>
        <w:spacing w:line="360" w:lineRule="auto"/>
        <w:jc w:val="both"/>
        <w:rPr>
          <w:rFonts w:ascii="Sylfaen" w:hAnsi="Sylfaen"/>
          <w:lang w:val="ka-GE"/>
        </w:rPr>
      </w:pPr>
    </w:p>
    <w:p w14:paraId="463EA317" w14:textId="77777777" w:rsidR="00360875" w:rsidRPr="00805098" w:rsidRDefault="00360875" w:rsidP="00D30D1F">
      <w:pPr>
        <w:spacing w:line="360" w:lineRule="auto"/>
        <w:jc w:val="both"/>
        <w:rPr>
          <w:rFonts w:ascii="Sylfaen" w:hAnsi="Sylfaen"/>
          <w:lang w:val="ka-GE"/>
        </w:rPr>
      </w:pPr>
    </w:p>
    <w:p w14:paraId="5DCA06F7" w14:textId="77777777" w:rsidR="00360875" w:rsidRPr="00805098" w:rsidRDefault="00360875" w:rsidP="00D30D1F">
      <w:pPr>
        <w:spacing w:line="360" w:lineRule="auto"/>
        <w:jc w:val="both"/>
        <w:rPr>
          <w:rFonts w:ascii="Sylfaen" w:hAnsi="Sylfaen"/>
          <w:lang w:val="ka-GE"/>
        </w:rPr>
      </w:pPr>
    </w:p>
    <w:p w14:paraId="3D16EA30" w14:textId="6C03831E" w:rsidR="00120113" w:rsidRPr="00805098" w:rsidRDefault="00D3034B" w:rsidP="00D30D1F">
      <w:pPr>
        <w:spacing w:line="360" w:lineRule="auto"/>
        <w:jc w:val="both"/>
        <w:rPr>
          <w:rFonts w:ascii="Sylfaen" w:hAnsi="Sylfaen"/>
          <w:color w:val="000000" w:themeColor="text1"/>
          <w:shd w:val="clear" w:color="auto" w:fill="FFFFFF"/>
          <w:lang w:val="ka-GE"/>
        </w:rPr>
      </w:pPr>
      <w:hyperlink r:id="rId9" w:history="1"/>
    </w:p>
    <w:p w14:paraId="5E2D5EAC" w14:textId="61443615" w:rsidR="003F6BE1" w:rsidRPr="00805098" w:rsidRDefault="00E06AE6" w:rsidP="00D30D1F">
      <w:pPr>
        <w:spacing w:line="360" w:lineRule="auto"/>
        <w:jc w:val="center"/>
        <w:rPr>
          <w:rFonts w:ascii="Sylfaen" w:hAnsi="Sylfaen"/>
          <w:b/>
          <w:bCs/>
          <w:lang w:val="ka-GE"/>
        </w:rPr>
      </w:pPr>
      <w:r w:rsidRPr="00805098">
        <w:rPr>
          <w:rFonts w:ascii="Sylfaen" w:hAnsi="Sylfaen"/>
          <w:b/>
          <w:bCs/>
          <w:lang w:val="ka-GE"/>
        </w:rPr>
        <w:t xml:space="preserve">II. </w:t>
      </w:r>
      <w:r w:rsidR="00E97A86" w:rsidRPr="00805098">
        <w:rPr>
          <w:rFonts w:ascii="Sylfaen" w:hAnsi="Sylfaen"/>
          <w:b/>
          <w:bCs/>
          <w:lang w:val="ka-GE"/>
        </w:rPr>
        <w:t xml:space="preserve"> </w:t>
      </w:r>
      <w:r w:rsidR="003F6BE1" w:rsidRPr="00805098">
        <w:rPr>
          <w:rFonts w:ascii="Sylfaen" w:hAnsi="Sylfaen"/>
          <w:b/>
          <w:bCs/>
          <w:lang w:val="ka-GE"/>
        </w:rPr>
        <w:t>შეზღუდული შესაძლებლობის განსაზღვების პრობლემა</w:t>
      </w:r>
    </w:p>
    <w:p w14:paraId="7F0AE0D8" w14:textId="640CF47D" w:rsidR="007C1A78" w:rsidRPr="00805098" w:rsidRDefault="003F6BE1" w:rsidP="00D30D1F">
      <w:pPr>
        <w:spacing w:line="360" w:lineRule="auto"/>
        <w:ind w:firstLine="720"/>
        <w:jc w:val="both"/>
        <w:rPr>
          <w:rFonts w:ascii="Sylfaen" w:hAnsi="Sylfaen"/>
          <w:lang w:val="ka-GE"/>
        </w:rPr>
      </w:pPr>
      <w:r w:rsidRPr="00805098">
        <w:rPr>
          <w:rFonts w:ascii="Sylfaen" w:hAnsi="Sylfaen"/>
          <w:lang w:val="ka-GE"/>
        </w:rPr>
        <w:t>მიუხედავად იმისა, რომ შეზღუდული შესაძლებლობის მქონე პირთა უფლებების მოძრაობა მხოლოდ ბოლო რამდენიმე ათწლეულია გაჩნდა, შეზღუდული შესაძლებლობების კონცეფცია ახალი ფენომენი არ არის. იგი კაცობრიობის საერთო გამოცდილებისა და ისტორიის განუყოფელი ნაწილია</w:t>
      </w:r>
      <w:r w:rsidR="00C324E8" w:rsidRPr="00805098">
        <w:rPr>
          <w:rFonts w:ascii="Sylfaen" w:hAnsi="Sylfaen"/>
          <w:lang w:val="ka-GE"/>
        </w:rPr>
        <w:t xml:space="preserve">. </w:t>
      </w:r>
      <w:r w:rsidR="00975D82" w:rsidRPr="00805098">
        <w:rPr>
          <w:rFonts w:ascii="Sylfaen" w:hAnsi="Sylfaen"/>
          <w:lang w:val="ka-GE"/>
        </w:rPr>
        <w:t>ჯერ კიდევ გასული საუკუნის 60-იანი წლებიდან ვხვდებით სხვადასხვა მცდელობებს, ახსნან  კომპლექსური ურთიერთკავშირი  შეზღუდულობასთან დაკავშირებულ ტერმინებს შორის</w:t>
      </w:r>
      <w:r w:rsidR="00C96D4F" w:rsidRPr="00805098">
        <w:rPr>
          <w:rFonts w:ascii="Sylfaen" w:hAnsi="Sylfaen"/>
          <w:lang w:val="ka-GE"/>
        </w:rPr>
        <w:t xml:space="preserve"> </w:t>
      </w:r>
      <w:r w:rsidR="00975D82" w:rsidRPr="00805098">
        <w:rPr>
          <w:rFonts w:ascii="Sylfaen" w:hAnsi="Sylfaen"/>
          <w:lang w:val="ka-GE"/>
        </w:rPr>
        <w:t xml:space="preserve">(შეზღუდულობა, </w:t>
      </w:r>
      <w:r w:rsidR="001B4627" w:rsidRPr="00805098">
        <w:rPr>
          <w:rFonts w:ascii="Sylfaen" w:hAnsi="Sylfaen"/>
          <w:lang w:val="ka-GE"/>
        </w:rPr>
        <w:t>დარღვევა</w:t>
      </w:r>
      <w:r w:rsidR="00975D82" w:rsidRPr="00805098">
        <w:rPr>
          <w:rFonts w:ascii="Sylfaen" w:hAnsi="Sylfaen"/>
          <w:lang w:val="ka-GE"/>
        </w:rPr>
        <w:t>, დაქვეითება და სხვ.)</w:t>
      </w:r>
      <w:r w:rsidR="001B4627" w:rsidRPr="00805098">
        <w:rPr>
          <w:rFonts w:ascii="Sylfaen" w:hAnsi="Sylfaen"/>
          <w:color w:val="000000" w:themeColor="text1"/>
          <w:lang w:val="ka-GE"/>
        </w:rPr>
        <w:t>(Sabatello,201</w:t>
      </w:r>
      <w:r w:rsidR="00360875" w:rsidRPr="00805098">
        <w:rPr>
          <w:rFonts w:ascii="Sylfaen" w:hAnsi="Sylfaen"/>
          <w:color w:val="000000" w:themeColor="text1"/>
          <w:lang w:val="ka-GE"/>
        </w:rPr>
        <w:t>3</w:t>
      </w:r>
      <w:r w:rsidR="001B4627" w:rsidRPr="00805098">
        <w:rPr>
          <w:rFonts w:ascii="Sylfaen" w:hAnsi="Sylfaen"/>
          <w:color w:val="000000" w:themeColor="text1"/>
          <w:lang w:val="ka-GE"/>
        </w:rPr>
        <w:t>)</w:t>
      </w:r>
      <w:r w:rsidR="00975D82" w:rsidRPr="00805098">
        <w:rPr>
          <w:rFonts w:ascii="Sylfaen" w:hAnsi="Sylfaen"/>
          <w:lang w:val="ka-GE"/>
        </w:rPr>
        <w:t>.</w:t>
      </w:r>
    </w:p>
    <w:p w14:paraId="1B54D745" w14:textId="0E67174C" w:rsidR="007C1A78" w:rsidRPr="00805098" w:rsidRDefault="007C1A78"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color w:val="000000" w:themeColor="text1"/>
          <w:lang w:val="ka-GE"/>
        </w:rPr>
        <w:t>შშმ პირთა უფლებების მოძრაობისთვის მიღებულია „დარღვევის“ (impairment) და „შეზღუდული შესაძლებლობის“ (disability) ის განმარტებები, რომლებიც ორგანიზაციის „ფიზიკური დარღვევის მქონე ადამიანების კავშირი სეგრეგაციის წინააღმდეგ“ (UPIAS)</w:t>
      </w:r>
      <w:r w:rsidR="00E923CE" w:rsidRPr="00805098">
        <w:rPr>
          <w:rFonts w:ascii="Sylfaen" w:eastAsia="Times New Roman" w:hAnsi="Sylfaen" w:cs="Times New Roman"/>
          <w:color w:val="000000" w:themeColor="text1"/>
          <w:lang w:val="ka-GE"/>
        </w:rPr>
        <w:t xml:space="preserve"> </w:t>
      </w:r>
      <w:r w:rsidRPr="00805098">
        <w:rPr>
          <w:rFonts w:ascii="Sylfaen" w:eastAsia="Times New Roman" w:hAnsi="Sylfaen" w:cs="Times New Roman"/>
          <w:color w:val="000000" w:themeColor="text1"/>
          <w:lang w:val="ka-GE"/>
        </w:rPr>
        <w:t>მიერ არის შემოთავაზებული (Union of the Physically Impaired Against Segregation 1976</w:t>
      </w:r>
      <w:r w:rsidR="00E923CE" w:rsidRPr="00805098">
        <w:rPr>
          <w:rFonts w:ascii="Sylfaen" w:eastAsia="Times New Roman" w:hAnsi="Sylfaen" w:cs="Times New Roman"/>
          <w:color w:val="000000" w:themeColor="text1"/>
          <w:lang w:val="ka-GE"/>
        </w:rPr>
        <w:t xml:space="preserve">). </w:t>
      </w:r>
      <w:r w:rsidRPr="00805098">
        <w:rPr>
          <w:rFonts w:ascii="Sylfaen" w:eastAsia="Times New Roman" w:hAnsi="Sylfaen" w:cs="Times New Roman"/>
          <w:color w:val="000000" w:themeColor="text1"/>
          <w:lang w:val="ka-GE"/>
        </w:rPr>
        <w:t xml:space="preserve">როგორც </w:t>
      </w:r>
      <w:r w:rsidR="001B4627" w:rsidRPr="00805098">
        <w:rPr>
          <w:rFonts w:ascii="Sylfaen" w:eastAsia="Times New Roman" w:hAnsi="Sylfaen" w:cs="Times New Roman"/>
          <w:color w:val="000000" w:themeColor="text1"/>
          <w:lang w:val="ka-GE"/>
        </w:rPr>
        <w:t xml:space="preserve">ბარტონშია </w:t>
      </w:r>
      <w:r w:rsidRPr="00805098">
        <w:rPr>
          <w:rFonts w:ascii="Sylfaen" w:eastAsia="Times New Roman" w:hAnsi="Sylfaen" w:cs="Times New Roman"/>
          <w:color w:val="000000" w:themeColor="text1"/>
          <w:lang w:val="ka-GE"/>
        </w:rPr>
        <w:t>ციტირებული</w:t>
      </w:r>
      <w:r w:rsidR="001B4627" w:rsidRPr="00805098">
        <w:rPr>
          <w:rFonts w:ascii="Sylfaen" w:eastAsia="Times New Roman" w:hAnsi="Sylfaen" w:cs="Times New Roman"/>
          <w:color w:val="000000" w:themeColor="text1"/>
          <w:lang w:val="ka-GE"/>
        </w:rPr>
        <w:t xml:space="preserve"> </w:t>
      </w:r>
      <w:r w:rsidRPr="00805098">
        <w:rPr>
          <w:rFonts w:ascii="Sylfaen" w:eastAsia="Times New Roman" w:hAnsi="Sylfaen" w:cs="Times New Roman"/>
          <w:color w:val="000000" w:themeColor="text1"/>
          <w:lang w:val="ka-GE"/>
        </w:rPr>
        <w:t>(Barton) 1998: 56) „დარღვევა“ არის ადამიანის ისეთი მდგომარეობა, „როცა მას მთლიანად ან ნაწილობრივ</w:t>
      </w:r>
      <w:r w:rsidRPr="00805098">
        <w:rPr>
          <w:rFonts w:ascii="Sylfaen" w:eastAsia="Times New Roman" w:hAnsi="Sylfaen" w:cs="Times New Roman"/>
          <w:lang w:val="ka-GE"/>
        </w:rPr>
        <w:t xml:space="preserve"> აკლია კიდური, ორგანო ან სხეულის </w:t>
      </w:r>
      <w:r w:rsidR="00CB0243" w:rsidRPr="00805098">
        <w:rPr>
          <w:rFonts w:ascii="Sylfaen" w:eastAsia="Times New Roman" w:hAnsi="Sylfaen" w:cs="Times New Roman"/>
          <w:lang w:val="ka-GE"/>
        </w:rPr>
        <w:t>მექანიზმი</w:t>
      </w:r>
      <w:r w:rsidRPr="00805098">
        <w:rPr>
          <w:rFonts w:ascii="Sylfaen" w:eastAsia="Times New Roman" w:hAnsi="Sylfaen" w:cs="Times New Roman"/>
          <w:lang w:val="ka-GE"/>
        </w:rPr>
        <w:t>.“ „სხეულის მექანიზმები“ შეიძლება იყოს მხედველობა, სმენა და გარკვეული სახის კოგნიტური ფუნქცია</w:t>
      </w:r>
      <w:r w:rsidR="00E923CE" w:rsidRPr="00805098">
        <w:rPr>
          <w:rFonts w:ascii="Sylfaen" w:eastAsia="Times New Roman" w:hAnsi="Sylfaen" w:cs="Times New Roman"/>
          <w:lang w:val="ka-GE"/>
        </w:rPr>
        <w:t xml:space="preserve">. </w:t>
      </w:r>
      <w:r w:rsidRPr="00805098">
        <w:rPr>
          <w:rFonts w:ascii="Sylfaen" w:eastAsia="Times New Roman" w:hAnsi="Sylfaen" w:cs="Times New Roman"/>
          <w:lang w:val="ka-GE"/>
        </w:rPr>
        <w:t>„შეზღუდული შესაძლებლობა“ კი არის „ქმედების ნაკლებობა ან შეზღუდვა, რომელიც გამოწვეულია თანამედროვე სოციალური ორგანიზებით</w:t>
      </w:r>
      <w:r w:rsidR="00CB0243" w:rsidRPr="00805098">
        <w:rPr>
          <w:rFonts w:ascii="Sylfaen" w:eastAsia="Times New Roman" w:hAnsi="Sylfaen" w:cs="Times New Roman"/>
          <w:lang w:val="ka-GE"/>
        </w:rPr>
        <w:t xml:space="preserve"> და იგი </w:t>
      </w:r>
      <w:r w:rsidRPr="00805098">
        <w:rPr>
          <w:rFonts w:ascii="Sylfaen" w:eastAsia="Times New Roman" w:hAnsi="Sylfaen" w:cs="Times New Roman"/>
          <w:lang w:val="ka-GE"/>
        </w:rPr>
        <w:t>ფიზიკური დარღვევის მქონე ადამიანებ</w:t>
      </w:r>
      <w:r w:rsidR="001B4627" w:rsidRPr="00805098">
        <w:rPr>
          <w:rFonts w:ascii="Sylfaen" w:eastAsia="Times New Roman" w:hAnsi="Sylfaen" w:cs="Times New Roman"/>
          <w:lang w:val="ka-GE"/>
        </w:rPr>
        <w:t xml:space="preserve">ს </w:t>
      </w:r>
      <w:r w:rsidRPr="00805098">
        <w:rPr>
          <w:rFonts w:ascii="Sylfaen" w:eastAsia="Times New Roman" w:hAnsi="Sylfaen" w:cs="Times New Roman"/>
          <w:lang w:val="ka-GE"/>
        </w:rPr>
        <w:t xml:space="preserve"> ძირითად (მეინსტრიმულ) სოციალურ საქმიანობებში მონაწილეობისგან </w:t>
      </w:r>
      <w:r w:rsidR="00E923CE" w:rsidRPr="00805098">
        <w:rPr>
          <w:rFonts w:ascii="Sylfaen" w:eastAsia="Times New Roman" w:hAnsi="Sylfaen" w:cs="Times New Roman"/>
          <w:lang w:val="ka-GE"/>
        </w:rPr>
        <w:t>რიყავს</w:t>
      </w:r>
      <w:r w:rsidRPr="00805098">
        <w:rPr>
          <w:rFonts w:ascii="Sylfaen" w:eastAsia="Times New Roman" w:hAnsi="Sylfaen" w:cs="Times New Roman"/>
          <w:lang w:val="ka-GE"/>
        </w:rPr>
        <w:t>.</w:t>
      </w:r>
    </w:p>
    <w:p w14:paraId="294F4C72" w14:textId="5DDDCEC5" w:rsidR="007C1A78" w:rsidRPr="00805098" w:rsidRDefault="007C1A78"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დარღვევასა და შეზღუდულ შესაძლებლობას შორის განსხვავება ძალიან მკაფიოდაა  ნაჩვენები კლასიკურ კვლევაში, რომელიც აღწერს</w:t>
      </w:r>
      <w:r w:rsidR="00CB0243" w:rsidRPr="00805098">
        <w:rPr>
          <w:rFonts w:ascii="Sylfaen" w:eastAsia="Times New Roman" w:hAnsi="Sylfaen" w:cs="Times New Roman"/>
          <w:lang w:val="ka-GE"/>
        </w:rPr>
        <w:t xml:space="preserve"> სმენადაქვეითებული</w:t>
      </w:r>
      <w:r w:rsidRPr="00805098">
        <w:rPr>
          <w:rFonts w:ascii="Sylfaen" w:eastAsia="Times New Roman" w:hAnsi="Sylfaen" w:cs="Times New Roman"/>
          <w:lang w:val="ka-GE"/>
        </w:rPr>
        <w:t xml:space="preserve"> ადამიანებ</w:t>
      </w:r>
      <w:r w:rsidR="00CB0243" w:rsidRPr="00805098">
        <w:rPr>
          <w:rFonts w:ascii="Sylfaen" w:eastAsia="Times New Roman" w:hAnsi="Sylfaen" w:cs="Times New Roman"/>
          <w:lang w:val="ka-GE"/>
        </w:rPr>
        <w:t>ი</w:t>
      </w:r>
      <w:r w:rsidRPr="00805098">
        <w:rPr>
          <w:rFonts w:ascii="Sylfaen" w:eastAsia="Times New Roman" w:hAnsi="Sylfaen" w:cs="Times New Roman"/>
          <w:lang w:val="ka-GE"/>
        </w:rPr>
        <w:t xml:space="preserve">ს </w:t>
      </w:r>
      <w:r w:rsidR="00CB0243" w:rsidRPr="00805098">
        <w:rPr>
          <w:rFonts w:ascii="Sylfaen" w:eastAsia="Times New Roman" w:hAnsi="Sylfaen" w:cs="Times New Roman"/>
          <w:lang w:val="ka-GE"/>
        </w:rPr>
        <w:t xml:space="preserve">ყოფას </w:t>
      </w:r>
      <w:r w:rsidRPr="00805098">
        <w:rPr>
          <w:rFonts w:ascii="Sylfaen" w:eastAsia="Times New Roman" w:hAnsi="Sylfaen" w:cs="Times New Roman"/>
          <w:lang w:val="ka-GE"/>
        </w:rPr>
        <w:t>მასაჩუსეტსის შტატის ქალაქებ</w:t>
      </w:r>
      <w:r w:rsidR="00CB0243" w:rsidRPr="00805098">
        <w:rPr>
          <w:rFonts w:ascii="Sylfaen" w:eastAsia="Times New Roman" w:hAnsi="Sylfaen" w:cs="Times New Roman"/>
          <w:lang w:val="ka-GE"/>
        </w:rPr>
        <w:t>ში,</w:t>
      </w:r>
      <w:r w:rsidRPr="00805098">
        <w:rPr>
          <w:rFonts w:ascii="Sylfaen" w:eastAsia="Times New Roman" w:hAnsi="Sylfaen" w:cs="Times New Roman"/>
          <w:lang w:val="ka-GE"/>
        </w:rPr>
        <w:t xml:space="preserve"> ვესტ ტისბერ</w:t>
      </w:r>
      <w:r w:rsidR="00CB0243" w:rsidRPr="00805098">
        <w:rPr>
          <w:rFonts w:ascii="Sylfaen" w:eastAsia="Times New Roman" w:hAnsi="Sylfaen" w:cs="Times New Roman"/>
          <w:lang w:val="ka-GE"/>
        </w:rPr>
        <w:t>ში</w:t>
      </w:r>
      <w:r w:rsidRPr="00805098">
        <w:rPr>
          <w:rFonts w:ascii="Sylfaen" w:eastAsia="Times New Roman" w:hAnsi="Sylfaen" w:cs="Times New Roman"/>
          <w:lang w:val="ka-GE"/>
        </w:rPr>
        <w:t xml:space="preserve"> და ჩილმარკ</w:t>
      </w:r>
      <w:r w:rsidR="00CB0243" w:rsidRPr="00805098">
        <w:rPr>
          <w:rFonts w:ascii="Sylfaen" w:eastAsia="Times New Roman" w:hAnsi="Sylfaen" w:cs="Times New Roman"/>
          <w:lang w:val="ka-GE"/>
        </w:rPr>
        <w:t>ში</w:t>
      </w:r>
      <w:r w:rsidRPr="00805098">
        <w:rPr>
          <w:rFonts w:ascii="Sylfaen" w:eastAsia="Times New Roman" w:hAnsi="Sylfaen" w:cs="Times New Roman"/>
          <w:lang w:val="ka-GE"/>
        </w:rPr>
        <w:t xml:space="preserve"> (Groce</w:t>
      </w:r>
      <w:r w:rsidR="00812A65" w:rsidRPr="00805098">
        <w:rPr>
          <w:rFonts w:ascii="Sylfaen" w:eastAsia="Times New Roman" w:hAnsi="Sylfaen" w:cs="Times New Roman"/>
          <w:lang w:val="ka-GE"/>
        </w:rPr>
        <w:t>,</w:t>
      </w:r>
      <w:r w:rsidRPr="00805098">
        <w:rPr>
          <w:rFonts w:ascii="Sylfaen" w:eastAsia="Times New Roman" w:hAnsi="Sylfaen" w:cs="Times New Roman"/>
          <w:lang w:val="ka-GE"/>
        </w:rPr>
        <w:t xml:space="preserve"> 1985). ამ ქალაქებშ</w:t>
      </w:r>
      <w:r w:rsidR="00CB0243" w:rsidRPr="00805098">
        <w:rPr>
          <w:rFonts w:ascii="Sylfaen" w:eastAsia="Times New Roman" w:hAnsi="Sylfaen" w:cs="Times New Roman"/>
          <w:lang w:val="ka-GE"/>
        </w:rPr>
        <w:t xml:space="preserve">ი დაბადებულ ადამიანთა უმეტესობა სმენის არქმონე იყო, </w:t>
      </w:r>
      <w:r w:rsidRPr="00805098">
        <w:rPr>
          <w:rFonts w:ascii="Sylfaen" w:eastAsia="Times New Roman" w:hAnsi="Sylfaen" w:cs="Times New Roman"/>
          <w:lang w:val="ka-GE"/>
        </w:rPr>
        <w:t>თუმცა, რადგანაც აქ ყველამ ჟესტური ენა იცოდა, ისინი შეზღუდული შესაძლებლობების ადამიანებად არ მოიაზრებოდნენ ძირითადი სოციალური აქტივობებიდან გარიყულები არ იყვნენ. ამის საპირისპიროდ</w:t>
      </w:r>
      <w:r w:rsidR="0010483A" w:rsidRPr="00805098">
        <w:rPr>
          <w:rFonts w:ascii="Sylfaen" w:eastAsia="Times New Roman" w:hAnsi="Sylfaen" w:cs="Times New Roman"/>
          <w:lang w:val="ka-GE"/>
        </w:rPr>
        <w:t>, იქ,</w:t>
      </w:r>
      <w:r w:rsidR="00E923CE" w:rsidRPr="00805098">
        <w:rPr>
          <w:rFonts w:ascii="Sylfaen" w:eastAsia="Times New Roman" w:hAnsi="Sylfaen" w:cs="Times New Roman"/>
          <w:lang w:val="ka-GE"/>
        </w:rPr>
        <w:t xml:space="preserve"> </w:t>
      </w:r>
      <w:r w:rsidRPr="00805098">
        <w:rPr>
          <w:rFonts w:ascii="Sylfaen" w:eastAsia="Times New Roman" w:hAnsi="Sylfaen" w:cs="Times New Roman"/>
          <w:lang w:val="ka-GE"/>
        </w:rPr>
        <w:t>სადაც კარის სახელურების, მოაჯირების, დამცავი ბარიერების ან კომპიუტერის მაუსის დიზაინი მხოლოდ მემარჯვენე ადამიანებზეა მორგებული</w:t>
      </w:r>
      <w:r w:rsidR="0010483A" w:rsidRPr="00805098">
        <w:rPr>
          <w:rFonts w:ascii="Sylfaen" w:eastAsia="Times New Roman" w:hAnsi="Sylfaen" w:cs="Times New Roman"/>
          <w:lang w:val="ka-GE"/>
        </w:rPr>
        <w:t>, ცაციობა შეიძლება შეზღუდული შესაძლებლობა იყოს ,</w:t>
      </w:r>
      <w:r w:rsidRPr="00805098">
        <w:rPr>
          <w:rFonts w:ascii="Sylfaen" w:eastAsia="Times New Roman" w:hAnsi="Sylfaen" w:cs="Times New Roman"/>
          <w:lang w:val="ka-GE"/>
        </w:rPr>
        <w:t xml:space="preserve"> თუმცა, ეს არ არის დარღვევა, რადგანაც ადამიანს „კიდური, ორგანო ან სხეულის მექანიზმი“ არ აკლია.</w:t>
      </w:r>
    </w:p>
    <w:p w14:paraId="5E163ED4" w14:textId="7251208D" w:rsidR="00FA070E" w:rsidRPr="00805098" w:rsidRDefault="0010483A"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 xml:space="preserve">ყურადსაღები საკითხია ასევე </w:t>
      </w:r>
      <w:r w:rsidR="00FA070E" w:rsidRPr="00805098">
        <w:rPr>
          <w:rFonts w:ascii="Sylfaen" w:eastAsia="Times New Roman" w:hAnsi="Sylfaen" w:cs="Times New Roman"/>
          <w:lang w:val="ka-GE"/>
        </w:rPr>
        <w:t>სუსტი მხედველობა და ამის გამო კორექციული ლინზების გამოყენება</w:t>
      </w:r>
      <w:r w:rsidRPr="00805098">
        <w:rPr>
          <w:rFonts w:ascii="Sylfaen" w:eastAsia="Times New Roman" w:hAnsi="Sylfaen" w:cs="Times New Roman"/>
          <w:lang w:val="ka-GE"/>
        </w:rPr>
        <w:t xml:space="preserve">. </w:t>
      </w:r>
      <w:r w:rsidR="00FA070E" w:rsidRPr="00805098">
        <w:rPr>
          <w:rFonts w:ascii="Sylfaen" w:eastAsia="Times New Roman" w:hAnsi="Sylfaen" w:cs="Times New Roman"/>
          <w:lang w:val="ka-GE"/>
        </w:rPr>
        <w:t>უნდა ითქვას, რომ სათვა</w:t>
      </w:r>
      <w:r w:rsidRPr="00805098">
        <w:rPr>
          <w:rFonts w:ascii="Sylfaen" w:eastAsia="Times New Roman" w:hAnsi="Sylfaen" w:cs="Times New Roman"/>
          <w:lang w:val="ka-GE"/>
        </w:rPr>
        <w:t xml:space="preserve">ლე </w:t>
      </w:r>
      <w:r w:rsidR="00E923CE" w:rsidRPr="00805098">
        <w:rPr>
          <w:rFonts w:ascii="Sylfaen" w:eastAsia="Times New Roman" w:hAnsi="Sylfaen" w:cs="Times New Roman"/>
          <w:lang w:val="ka-GE"/>
        </w:rPr>
        <w:t xml:space="preserve">დღეს </w:t>
      </w:r>
      <w:r w:rsidR="00FA070E" w:rsidRPr="00805098">
        <w:rPr>
          <w:rFonts w:ascii="Sylfaen" w:eastAsia="Times New Roman" w:hAnsi="Sylfaen" w:cs="Times New Roman"/>
          <w:lang w:val="ka-GE"/>
        </w:rPr>
        <w:t xml:space="preserve">აუცილებელი დამხმარე საშუალებაა მხედველობის </w:t>
      </w:r>
      <w:r w:rsidRPr="00805098">
        <w:rPr>
          <w:rFonts w:ascii="Sylfaen" w:eastAsia="Times New Roman" w:hAnsi="Sylfaen" w:cs="Times New Roman"/>
          <w:lang w:val="ka-GE"/>
        </w:rPr>
        <w:t>პრობლემის</w:t>
      </w:r>
      <w:r w:rsidR="00FA070E" w:rsidRPr="00805098">
        <w:rPr>
          <w:rFonts w:ascii="Sylfaen" w:eastAsia="Times New Roman" w:hAnsi="Sylfaen" w:cs="Times New Roman"/>
          <w:lang w:val="ka-GE"/>
        </w:rPr>
        <w:t xml:space="preserve"> მქონე ადამიანისთვის</w:t>
      </w:r>
      <w:r w:rsidRPr="00805098">
        <w:rPr>
          <w:rFonts w:ascii="Sylfaen" w:eastAsia="Times New Roman" w:hAnsi="Sylfaen" w:cs="Times New Roman"/>
          <w:lang w:val="ka-GE"/>
        </w:rPr>
        <w:t xml:space="preserve">. </w:t>
      </w:r>
      <w:r w:rsidR="00A47168" w:rsidRPr="00805098">
        <w:rPr>
          <w:rFonts w:ascii="Sylfaen" w:eastAsia="Times New Roman" w:hAnsi="Sylfaen" w:cs="Times New Roman"/>
          <w:lang w:val="ka-GE"/>
        </w:rPr>
        <w:t xml:space="preserve"> </w:t>
      </w:r>
      <w:r w:rsidR="00FA070E" w:rsidRPr="00805098">
        <w:rPr>
          <w:rFonts w:ascii="Sylfaen" w:eastAsia="Times New Roman" w:hAnsi="Sylfaen" w:cs="Times New Roman"/>
          <w:lang w:val="ka-GE"/>
        </w:rPr>
        <w:t>ის</w:t>
      </w:r>
      <w:r w:rsidRPr="00805098">
        <w:rPr>
          <w:rFonts w:ascii="Sylfaen" w:eastAsia="Times New Roman" w:hAnsi="Sylfaen" w:cs="Times New Roman"/>
          <w:lang w:val="ka-GE"/>
        </w:rPr>
        <w:t xml:space="preserve"> იმდენად</w:t>
      </w:r>
      <w:r w:rsidR="00FA070E" w:rsidRPr="00805098">
        <w:rPr>
          <w:rFonts w:ascii="Sylfaen" w:eastAsia="Times New Roman" w:hAnsi="Sylfaen" w:cs="Times New Roman"/>
          <w:lang w:val="ka-GE"/>
        </w:rPr>
        <w:t xml:space="preserve"> „ნორმალიზებული</w:t>
      </w:r>
      <w:r w:rsidRPr="00805098">
        <w:rPr>
          <w:rFonts w:ascii="Sylfaen" w:eastAsia="Times New Roman" w:hAnsi="Sylfaen" w:cs="Times New Roman"/>
          <w:lang w:val="ka-GE"/>
        </w:rPr>
        <w:t>ა</w:t>
      </w:r>
      <w:r w:rsidR="00FA070E" w:rsidRPr="00805098">
        <w:rPr>
          <w:rFonts w:ascii="Sylfaen" w:eastAsia="Times New Roman" w:hAnsi="Sylfaen" w:cs="Times New Roman"/>
          <w:lang w:val="ka-GE"/>
        </w:rPr>
        <w:t>“, რომ სათვალეების</w:t>
      </w:r>
      <w:r w:rsidR="00E923CE" w:rsidRPr="00805098">
        <w:rPr>
          <w:rFonts w:ascii="Sylfaen" w:eastAsia="Times New Roman" w:hAnsi="Sylfaen" w:cs="Times New Roman"/>
          <w:lang w:val="ka-GE"/>
        </w:rPr>
        <w:t xml:space="preserve"> </w:t>
      </w:r>
      <w:r w:rsidR="00FA070E" w:rsidRPr="00805098">
        <w:rPr>
          <w:rFonts w:ascii="Sylfaen" w:eastAsia="Times New Roman" w:hAnsi="Sylfaen" w:cs="Times New Roman"/>
          <w:lang w:val="ka-GE"/>
        </w:rPr>
        <w:t>ტარება შეზღუდულ შესაძლებლობ</w:t>
      </w:r>
      <w:r w:rsidR="00E923CE" w:rsidRPr="00805098">
        <w:rPr>
          <w:rFonts w:ascii="Sylfaen" w:eastAsia="Times New Roman" w:hAnsi="Sylfaen" w:cs="Times New Roman"/>
          <w:lang w:val="ka-GE"/>
        </w:rPr>
        <w:t>ად</w:t>
      </w:r>
      <w:r w:rsidRPr="00805098">
        <w:rPr>
          <w:rFonts w:ascii="Sylfaen" w:eastAsia="Times New Roman" w:hAnsi="Sylfaen" w:cs="Times New Roman"/>
          <w:lang w:val="ka-GE"/>
        </w:rPr>
        <w:t xml:space="preserve"> </w:t>
      </w:r>
      <w:r w:rsidR="00FA070E" w:rsidRPr="00805098">
        <w:rPr>
          <w:rFonts w:ascii="Sylfaen" w:eastAsia="Times New Roman" w:hAnsi="Sylfaen" w:cs="Times New Roman"/>
          <w:lang w:val="ka-GE"/>
        </w:rPr>
        <w:t>აღარ მიიჩნევა...“ (Barnes, Mercer &amp; Shakespeare 1999: 25).</w:t>
      </w:r>
    </w:p>
    <w:p w14:paraId="3489E628" w14:textId="28E629F9" w:rsidR="007C1A78" w:rsidRPr="00805098" w:rsidRDefault="00FA070E"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მაშასადამე,</w:t>
      </w:r>
      <w:r w:rsidR="00E923CE" w:rsidRPr="00805098">
        <w:rPr>
          <w:rFonts w:ascii="Sylfaen" w:eastAsia="Times New Roman" w:hAnsi="Sylfaen" w:cs="Times New Roman"/>
          <w:lang w:val="ka-GE"/>
        </w:rPr>
        <w:t xml:space="preserve"> </w:t>
      </w:r>
      <w:r w:rsidRPr="00805098">
        <w:rPr>
          <w:rFonts w:ascii="Sylfaen" w:eastAsia="Times New Roman" w:hAnsi="Sylfaen" w:cs="Times New Roman"/>
          <w:lang w:val="ka-GE"/>
        </w:rPr>
        <w:t xml:space="preserve">„დარღვევა“ ფიზიკური ან ბიოლოგიური მდგომარეობაა, რაშიც, რასაკვირველია, კოგნიტური დარღვევაც შედის. „შეზღუდული შესაძლებლობა“ კი სოციალური მდგომარეობაა, </w:t>
      </w:r>
      <w:r w:rsidR="00E923CE" w:rsidRPr="00805098">
        <w:rPr>
          <w:rFonts w:ascii="Sylfaen" w:eastAsia="Times New Roman" w:hAnsi="Sylfaen" w:cs="Times New Roman"/>
          <w:lang w:val="ka-GE"/>
        </w:rPr>
        <w:t xml:space="preserve">რომელიც </w:t>
      </w:r>
      <w:r w:rsidRPr="00805098">
        <w:rPr>
          <w:rFonts w:ascii="Sylfaen" w:eastAsia="Times New Roman" w:hAnsi="Sylfaen" w:cs="Times New Roman"/>
          <w:lang w:val="ka-GE"/>
        </w:rPr>
        <w:t>ფართოდ დამკვიდრებულ სოციალური ორგანიზების სფეროს</w:t>
      </w:r>
      <w:r w:rsidR="00E923CE" w:rsidRPr="00805098">
        <w:rPr>
          <w:rFonts w:ascii="Sylfaen" w:eastAsia="Times New Roman" w:hAnsi="Sylfaen" w:cs="Times New Roman"/>
          <w:lang w:val="ka-GE"/>
        </w:rPr>
        <w:t xml:space="preserve"> უკავშირდება (</w:t>
      </w:r>
      <w:r w:rsidR="00FB00D1" w:rsidRPr="00805098">
        <w:rPr>
          <w:rFonts w:ascii="Sylfaen" w:eastAsia="Times New Roman" w:hAnsi="Sylfaen" w:cs="Times New Roman"/>
          <w:color w:val="000000" w:themeColor="text1"/>
          <w:lang w:val="ka-GE"/>
        </w:rPr>
        <w:t>W</w:t>
      </w:r>
      <w:r w:rsidR="000D6C23" w:rsidRPr="00805098">
        <w:rPr>
          <w:rFonts w:ascii="Sylfaen" w:eastAsia="Times New Roman" w:hAnsi="Sylfaen" w:cs="Times New Roman"/>
          <w:color w:val="000000" w:themeColor="text1"/>
          <w:lang w:val="ka-GE"/>
        </w:rPr>
        <w:t xml:space="preserve">inter, </w:t>
      </w:r>
      <w:r w:rsidR="001B4627" w:rsidRPr="00805098">
        <w:rPr>
          <w:rFonts w:ascii="Sylfaen" w:eastAsia="Times New Roman" w:hAnsi="Sylfaen" w:cs="Times New Roman"/>
          <w:color w:val="000000" w:themeColor="text1"/>
          <w:lang w:val="ka-GE"/>
        </w:rPr>
        <w:t xml:space="preserve">2003).  </w:t>
      </w:r>
      <w:r w:rsidR="001B4627" w:rsidRPr="00805098">
        <w:rPr>
          <w:rFonts w:ascii="Sylfaen" w:hAnsi="Sylfaen"/>
          <w:color w:val="000000" w:themeColor="text1"/>
          <w:lang w:val="ka-GE"/>
        </w:rPr>
        <w:t xml:space="preserve"> </w:t>
      </w:r>
    </w:p>
    <w:p w14:paraId="17C29505" w14:textId="2CABDF5B" w:rsidR="00800534" w:rsidRPr="00805098" w:rsidRDefault="00A47168" w:rsidP="00D30D1F">
      <w:pPr>
        <w:spacing w:line="360" w:lineRule="auto"/>
        <w:ind w:firstLine="720"/>
        <w:jc w:val="both"/>
        <w:rPr>
          <w:rFonts w:ascii="Sylfaen" w:hAnsi="Sylfaen"/>
          <w:lang w:val="ka-GE"/>
        </w:rPr>
      </w:pPr>
      <w:r w:rsidRPr="00805098">
        <w:rPr>
          <w:rFonts w:ascii="Sylfaen" w:hAnsi="Sylfaen"/>
          <w:lang w:val="ka-GE"/>
        </w:rPr>
        <w:t xml:space="preserve">შეზღუდულობის განსაზღვებასთან დაკავშირებულმა მსჯელობებმა </w:t>
      </w:r>
      <w:r w:rsidR="00975D82" w:rsidRPr="00805098">
        <w:rPr>
          <w:rFonts w:ascii="Sylfaen" w:hAnsi="Sylfaen"/>
          <w:lang w:val="ka-GE"/>
        </w:rPr>
        <w:t>ხელი შეუწყო</w:t>
      </w:r>
      <w:r w:rsidR="00C324E8" w:rsidRPr="00805098">
        <w:rPr>
          <w:rFonts w:ascii="Sylfaen" w:hAnsi="Sylfaen"/>
          <w:lang w:val="ka-GE"/>
        </w:rPr>
        <w:t xml:space="preserve"> შეზღუდულობის</w:t>
      </w:r>
      <w:r w:rsidR="00975D82" w:rsidRPr="00805098">
        <w:rPr>
          <w:rFonts w:ascii="Sylfaen" w:hAnsi="Sylfaen"/>
          <w:lang w:val="ka-GE"/>
        </w:rPr>
        <w:t xml:space="preserve"> </w:t>
      </w:r>
      <w:r w:rsidR="00C324E8" w:rsidRPr="00805098">
        <w:rPr>
          <w:rFonts w:ascii="Sylfaen" w:hAnsi="Sylfaen"/>
          <w:lang w:val="ka-GE"/>
        </w:rPr>
        <w:t xml:space="preserve">საერთაშორისო კლასიფიკაციის მიღებას ჯანდაცვის მსოფლიო ორგანიზაციის მიერ. მიუხედავად ამისა, ყველას არ </w:t>
      </w:r>
      <w:r w:rsidR="003B4849" w:rsidRPr="00805098">
        <w:rPr>
          <w:rFonts w:ascii="Sylfaen" w:hAnsi="Sylfaen"/>
          <w:lang w:val="ka-GE"/>
        </w:rPr>
        <w:t>გაუზიარებია</w:t>
      </w:r>
      <w:r w:rsidR="00C324E8" w:rsidRPr="00805098">
        <w:rPr>
          <w:rFonts w:ascii="Sylfaen" w:hAnsi="Sylfaen"/>
          <w:lang w:val="ka-GE"/>
        </w:rPr>
        <w:t xml:space="preserve"> ამ მიდგომების ჭეშმარიტება და</w:t>
      </w:r>
      <w:r w:rsidRPr="00805098">
        <w:rPr>
          <w:rFonts w:ascii="Sylfaen" w:hAnsi="Sylfaen"/>
          <w:lang w:val="ka-GE"/>
        </w:rPr>
        <w:t xml:space="preserve"> </w:t>
      </w:r>
      <w:r w:rsidR="00C324E8" w:rsidRPr="00805098">
        <w:rPr>
          <w:rFonts w:ascii="Sylfaen" w:hAnsi="Sylfaen"/>
          <w:lang w:val="ka-GE"/>
        </w:rPr>
        <w:t>დაშვებები</w:t>
      </w:r>
      <w:r w:rsidRPr="00805098">
        <w:rPr>
          <w:rFonts w:ascii="Sylfaen" w:hAnsi="Sylfaen"/>
          <w:lang w:val="ka-GE"/>
        </w:rPr>
        <w:t xml:space="preserve">. </w:t>
      </w:r>
      <w:r w:rsidR="003B4849" w:rsidRPr="00805098">
        <w:rPr>
          <w:rFonts w:ascii="Sylfaen" w:hAnsi="Sylfaen"/>
          <w:lang w:val="ka-GE"/>
        </w:rPr>
        <w:t xml:space="preserve">მაგალითად, </w:t>
      </w:r>
      <w:r w:rsidR="00C324E8" w:rsidRPr="00805098">
        <w:rPr>
          <w:rFonts w:ascii="Sylfaen" w:hAnsi="Sylfaen"/>
          <w:lang w:val="ka-GE"/>
        </w:rPr>
        <w:t xml:space="preserve">განსხვავებული შეთავაზება აქვთ შშმ პირთა ორგანიზაციებს, რომლებიც შეზღუდულობის განსაზღვრების ნაწილში ბევრად კრიტიკულები არიან. განვიხილოთ მსოფლიო ჯანდაცვისა და შშმ პირთა ორგანიზაციების დეფინიციები და მათ შორის კავშირი. </w:t>
      </w:r>
    </w:p>
    <w:p w14:paraId="1B819E7E" w14:textId="7274D9B0" w:rsidR="00C324E8" w:rsidRPr="00805098" w:rsidRDefault="00C324E8" w:rsidP="00D30D1F">
      <w:pPr>
        <w:spacing w:line="360" w:lineRule="auto"/>
        <w:jc w:val="both"/>
        <w:rPr>
          <w:rFonts w:ascii="Sylfaen" w:hAnsi="Sylfaen"/>
          <w:b/>
          <w:bCs/>
          <w:lang w:val="ka-GE"/>
        </w:rPr>
      </w:pPr>
      <w:r w:rsidRPr="00805098">
        <w:rPr>
          <w:rFonts w:ascii="Sylfaen" w:hAnsi="Sylfaen"/>
          <w:b/>
          <w:bCs/>
          <w:lang w:val="ka-GE"/>
        </w:rPr>
        <w:t>ჯანმრთელობის მსოფლიო ორგანიზაცი</w:t>
      </w:r>
      <w:r w:rsidR="003B4849" w:rsidRPr="00805098">
        <w:rPr>
          <w:rFonts w:ascii="Sylfaen" w:hAnsi="Sylfaen"/>
          <w:b/>
          <w:bCs/>
          <w:lang w:val="ka-GE"/>
        </w:rPr>
        <w:t>ა</w:t>
      </w:r>
    </w:p>
    <w:p w14:paraId="75DA89EE" w14:textId="6AD07E5F" w:rsidR="00C324E8" w:rsidRPr="00805098" w:rsidRDefault="00FA070E" w:rsidP="00D30D1F">
      <w:pPr>
        <w:spacing w:line="360" w:lineRule="auto"/>
        <w:ind w:firstLine="720"/>
        <w:jc w:val="both"/>
        <w:rPr>
          <w:rFonts w:ascii="Sylfaen" w:hAnsi="Sylfaen"/>
          <w:lang w:val="ka-GE"/>
        </w:rPr>
      </w:pPr>
      <w:r w:rsidRPr="00805098">
        <w:rPr>
          <w:rFonts w:ascii="Sylfaen" w:hAnsi="Sylfaen"/>
          <w:lang w:val="ka-GE"/>
        </w:rPr>
        <w:t>დარღვევა</w:t>
      </w:r>
      <w:r w:rsidR="009B0835" w:rsidRPr="00805098">
        <w:rPr>
          <w:rFonts w:ascii="Sylfaen" w:hAnsi="Sylfaen"/>
          <w:lang w:val="ka-GE"/>
        </w:rPr>
        <w:t xml:space="preserve"> (</w:t>
      </w:r>
      <w:r w:rsidR="009B0835" w:rsidRPr="00805098">
        <w:rPr>
          <w:rFonts w:ascii="Sylfaen" w:hAnsi="Sylfaen"/>
          <w:b/>
          <w:bCs/>
          <w:lang w:val="ka-GE"/>
        </w:rPr>
        <w:t>IMPAIRMENT)</w:t>
      </w:r>
      <w:r w:rsidR="00C324E8" w:rsidRPr="00805098">
        <w:rPr>
          <w:rFonts w:ascii="Sylfaen" w:hAnsi="Sylfaen"/>
          <w:lang w:val="ka-GE"/>
        </w:rPr>
        <w:t xml:space="preserve"> - ჯანმრთელობის გამოცდილების კონტექსტში, გულისხმობს ფსიქოლოგიურ, ფიზიოლოგიურ, ანატომიური სტრუქტურის თუ ფუნქციის დანაკარგ</w:t>
      </w:r>
      <w:r w:rsidR="00E923CE" w:rsidRPr="00805098">
        <w:rPr>
          <w:rFonts w:ascii="Sylfaen" w:hAnsi="Sylfaen"/>
          <w:lang w:val="ka-GE"/>
        </w:rPr>
        <w:t>ს</w:t>
      </w:r>
      <w:r w:rsidR="00C324E8" w:rsidRPr="00805098">
        <w:rPr>
          <w:rFonts w:ascii="Sylfaen" w:hAnsi="Sylfaen"/>
          <w:lang w:val="ka-GE"/>
        </w:rPr>
        <w:t xml:space="preserve"> ან პათოლოგია</w:t>
      </w:r>
      <w:r w:rsidR="00E923CE" w:rsidRPr="00805098">
        <w:rPr>
          <w:rFonts w:ascii="Sylfaen" w:hAnsi="Sylfaen"/>
          <w:lang w:val="ka-GE"/>
        </w:rPr>
        <w:t>ს</w:t>
      </w:r>
      <w:r w:rsidR="00C324E8" w:rsidRPr="00805098">
        <w:rPr>
          <w:rFonts w:ascii="Sylfaen" w:hAnsi="Sylfaen"/>
          <w:lang w:val="ka-GE"/>
        </w:rPr>
        <w:t xml:space="preserve">. </w:t>
      </w:r>
    </w:p>
    <w:p w14:paraId="02470BA2" w14:textId="4E0D9387" w:rsidR="00C324E8" w:rsidRPr="00805098" w:rsidRDefault="009B0835" w:rsidP="00D30D1F">
      <w:pPr>
        <w:spacing w:line="360" w:lineRule="auto"/>
        <w:ind w:firstLine="720"/>
        <w:jc w:val="both"/>
        <w:rPr>
          <w:rFonts w:ascii="Sylfaen" w:hAnsi="Sylfaen"/>
          <w:lang w:val="ka-GE"/>
        </w:rPr>
      </w:pPr>
      <w:r w:rsidRPr="00805098">
        <w:rPr>
          <w:rFonts w:ascii="Sylfaen" w:hAnsi="Sylfaen"/>
          <w:lang w:val="ka-GE"/>
        </w:rPr>
        <w:t>შეზღუდულობა</w:t>
      </w:r>
      <w:r w:rsidR="001B4627" w:rsidRPr="00805098">
        <w:rPr>
          <w:rFonts w:ascii="Sylfaen" w:hAnsi="Sylfaen"/>
          <w:lang w:val="ka-GE"/>
        </w:rPr>
        <w:t xml:space="preserve"> </w:t>
      </w:r>
      <w:r w:rsidRPr="00805098">
        <w:rPr>
          <w:rFonts w:ascii="Sylfaen" w:hAnsi="Sylfaen"/>
          <w:lang w:val="ka-GE"/>
        </w:rPr>
        <w:t>(</w:t>
      </w:r>
      <w:r w:rsidRPr="00805098">
        <w:rPr>
          <w:rFonts w:ascii="Sylfaen" w:hAnsi="Sylfaen"/>
          <w:b/>
          <w:bCs/>
          <w:lang w:val="ka-GE"/>
        </w:rPr>
        <w:t>DISABILITY)</w:t>
      </w:r>
      <w:r w:rsidRPr="00805098">
        <w:rPr>
          <w:rFonts w:ascii="Sylfaen" w:hAnsi="Sylfaen"/>
          <w:lang w:val="ka-GE"/>
        </w:rPr>
        <w:t xml:space="preserve"> - ჯანმრთელობის გამოცდილების კონტექსტში, ნებისმიერი შეზღუდვა ან შესაბამისი უნარის ნაკლებობა აქტივობის შესასრულებლად, იმ ფარგლებში და წესში, რაც ნორმალურადაა მიჩნეული </w:t>
      </w:r>
      <w:r w:rsidR="003B4849" w:rsidRPr="00805098">
        <w:rPr>
          <w:rFonts w:ascii="Sylfaen" w:hAnsi="Sylfaen"/>
          <w:lang w:val="ka-GE"/>
        </w:rPr>
        <w:t>ყველა ინდივიდისთვის</w:t>
      </w:r>
      <w:r w:rsidRPr="00805098">
        <w:rPr>
          <w:rFonts w:ascii="Sylfaen" w:hAnsi="Sylfaen"/>
          <w:lang w:val="ka-GE"/>
        </w:rPr>
        <w:t>.</w:t>
      </w:r>
    </w:p>
    <w:p w14:paraId="2A675D8B" w14:textId="51D60E4C" w:rsidR="00B54479" w:rsidRPr="00805098" w:rsidRDefault="009B0835" w:rsidP="00D30D1F">
      <w:pPr>
        <w:spacing w:line="360" w:lineRule="auto"/>
        <w:ind w:firstLine="720"/>
        <w:jc w:val="both"/>
        <w:rPr>
          <w:rFonts w:ascii="Sylfaen" w:hAnsi="Sylfaen" w:cs="Sylfaen"/>
          <w:shd w:val="clear" w:color="auto" w:fill="FFFFFF"/>
          <w:lang w:val="ka-GE"/>
        </w:rPr>
      </w:pPr>
      <w:r w:rsidRPr="00805098">
        <w:rPr>
          <w:rFonts w:ascii="Sylfaen" w:hAnsi="Sylfaen" w:cs="Sylfaen"/>
          <w:shd w:val="clear" w:color="auto" w:fill="FFFFFF"/>
          <w:lang w:val="ka-GE"/>
        </w:rPr>
        <w:t>ფიზიკური</w:t>
      </w:r>
      <w:r w:rsidRPr="00805098">
        <w:rPr>
          <w:rFonts w:ascii="Sylfaen" w:hAnsi="Sylfaen"/>
          <w:shd w:val="clear" w:color="auto" w:fill="FFFFFF"/>
          <w:lang w:val="ka-GE"/>
        </w:rPr>
        <w:t xml:space="preserve"> </w:t>
      </w:r>
      <w:r w:rsidRPr="00805098">
        <w:rPr>
          <w:rFonts w:ascii="Sylfaen" w:hAnsi="Sylfaen" w:cs="Sylfaen"/>
          <w:shd w:val="clear" w:color="auto" w:fill="FFFFFF"/>
          <w:lang w:val="ka-GE"/>
        </w:rPr>
        <w:t>ან</w:t>
      </w:r>
      <w:r w:rsidRPr="00805098">
        <w:rPr>
          <w:rFonts w:ascii="Sylfaen" w:hAnsi="Sylfaen"/>
          <w:shd w:val="clear" w:color="auto" w:fill="FFFFFF"/>
          <w:lang w:val="ka-GE"/>
        </w:rPr>
        <w:t xml:space="preserve"> </w:t>
      </w:r>
      <w:r w:rsidRPr="00805098">
        <w:rPr>
          <w:rFonts w:ascii="Sylfaen" w:hAnsi="Sylfaen" w:cs="Sylfaen"/>
          <w:shd w:val="clear" w:color="auto" w:fill="FFFFFF"/>
          <w:lang w:val="ka-GE"/>
        </w:rPr>
        <w:t>გონებრივი</w:t>
      </w:r>
      <w:r w:rsidR="003B4849" w:rsidRPr="00805098">
        <w:rPr>
          <w:rFonts w:ascii="Sylfaen" w:hAnsi="Sylfaen"/>
          <w:shd w:val="clear" w:color="auto" w:fill="FFFFFF"/>
          <w:lang w:val="ka-GE"/>
        </w:rPr>
        <w:t xml:space="preserve"> </w:t>
      </w:r>
      <w:r w:rsidRPr="00805098">
        <w:rPr>
          <w:rFonts w:ascii="Sylfaen" w:hAnsi="Sylfaen" w:cs="Sylfaen"/>
          <w:shd w:val="clear" w:color="auto" w:fill="FFFFFF"/>
          <w:lang w:val="ka-GE"/>
        </w:rPr>
        <w:t xml:space="preserve"> </w:t>
      </w:r>
      <w:r w:rsidR="003B4849" w:rsidRPr="00805098">
        <w:rPr>
          <w:rFonts w:ascii="Sylfaen" w:hAnsi="Sylfaen" w:cs="Sylfaen"/>
          <w:shd w:val="clear" w:color="auto" w:fill="FFFFFF"/>
          <w:lang w:val="ka-GE"/>
        </w:rPr>
        <w:t xml:space="preserve">დარღვევა </w:t>
      </w:r>
      <w:r w:rsidRPr="00805098">
        <w:rPr>
          <w:rFonts w:ascii="Sylfaen" w:hAnsi="Sylfaen" w:cs="Sylfaen"/>
          <w:shd w:val="clear" w:color="auto" w:fill="FFFFFF"/>
          <w:lang w:val="ka-GE"/>
        </w:rPr>
        <w:t xml:space="preserve">( HANDICAP) - </w:t>
      </w:r>
      <w:r w:rsidR="00B54479" w:rsidRPr="00805098">
        <w:rPr>
          <w:rFonts w:ascii="Sylfaen" w:hAnsi="Sylfaen" w:cs="Sylfaen"/>
          <w:shd w:val="clear" w:color="auto" w:fill="FFFFFF"/>
          <w:lang w:val="ka-GE"/>
        </w:rPr>
        <w:t>შეზღუდულობის შედეგად მოცემული ინდივიდის არაუპირატესობა,  რომელიც ზღუდავს ან ხელს უშლის ნორმალური როლის შესრულებას (დამოკიდებულია ასაკ</w:t>
      </w:r>
      <w:r w:rsidR="002D02EE" w:rsidRPr="00805098">
        <w:rPr>
          <w:rFonts w:ascii="Sylfaen" w:hAnsi="Sylfaen" w:cs="Sylfaen"/>
          <w:shd w:val="clear" w:color="auto" w:fill="FFFFFF"/>
          <w:lang w:val="ka-GE"/>
        </w:rPr>
        <w:t>ზე</w:t>
      </w:r>
      <w:r w:rsidR="00B54479" w:rsidRPr="00805098">
        <w:rPr>
          <w:rFonts w:ascii="Sylfaen" w:hAnsi="Sylfaen" w:cs="Sylfaen"/>
          <w:shd w:val="clear" w:color="auto" w:fill="FFFFFF"/>
          <w:lang w:val="ka-GE"/>
        </w:rPr>
        <w:t>, სქესზე, სოციალურ და კულტურულ დონეზე)</w:t>
      </w:r>
      <w:r w:rsidR="004C44AA" w:rsidRPr="00805098">
        <w:rPr>
          <w:rFonts w:ascii="Sylfaen" w:hAnsi="Sylfaen" w:cs="Sylfaen"/>
          <w:shd w:val="clear" w:color="auto" w:fill="FFFFFF"/>
          <w:lang w:val="ka-GE"/>
        </w:rPr>
        <w:t xml:space="preserve"> </w:t>
      </w:r>
      <w:r w:rsidR="004C44AA" w:rsidRPr="00805098">
        <w:rPr>
          <w:rFonts w:ascii="Sylfaen" w:hAnsi="Sylfaen"/>
          <w:lang w:val="ka-GE"/>
        </w:rPr>
        <w:t>(Wood, 1980, pp 27-29)</w:t>
      </w:r>
    </w:p>
    <w:p w14:paraId="2205A730" w14:textId="40E1792D" w:rsidR="002D02EE" w:rsidRPr="00805098" w:rsidRDefault="002D02EE" w:rsidP="00D30D1F">
      <w:pPr>
        <w:spacing w:line="360" w:lineRule="auto"/>
        <w:ind w:firstLine="720"/>
        <w:jc w:val="both"/>
        <w:rPr>
          <w:rFonts w:ascii="Sylfaen" w:hAnsi="Sylfaen" w:cs="Sylfaen"/>
          <w:shd w:val="clear" w:color="auto" w:fill="FFFFFF"/>
          <w:lang w:val="ka-GE"/>
        </w:rPr>
      </w:pPr>
      <w:r w:rsidRPr="00805098">
        <w:rPr>
          <w:rFonts w:ascii="Sylfaen" w:hAnsi="Sylfaen" w:cs="Sylfaen"/>
          <w:shd w:val="clear" w:color="auto" w:fill="FFFFFF"/>
          <w:lang w:val="ka-GE"/>
        </w:rPr>
        <w:t xml:space="preserve">რაც შეეხება </w:t>
      </w:r>
      <w:r w:rsidRPr="00805098">
        <w:rPr>
          <w:rFonts w:ascii="Sylfaen" w:hAnsi="Sylfaen" w:cs="Sylfaen"/>
          <w:b/>
          <w:bCs/>
          <w:shd w:val="clear" w:color="auto" w:fill="FFFFFF"/>
          <w:lang w:val="ka-GE"/>
        </w:rPr>
        <w:t>შეზღუდული შესაძლებლობის მქონე პირთა საერთაშორისო (DPI)</w:t>
      </w:r>
      <w:r w:rsidRPr="00805098">
        <w:rPr>
          <w:rFonts w:ascii="Sylfaen" w:hAnsi="Sylfaen" w:cs="Sylfaen"/>
          <w:shd w:val="clear" w:color="auto" w:fill="FFFFFF"/>
          <w:lang w:val="ka-GE"/>
        </w:rPr>
        <w:t xml:space="preserve"> განმარტებას, ის უფრო კონკრეტულია და აქცენტს აკეთებს შემდეგზე:</w:t>
      </w:r>
    </w:p>
    <w:p w14:paraId="24F28865" w14:textId="1BEF6116" w:rsidR="002D02EE" w:rsidRPr="00805098" w:rsidRDefault="00FA070E" w:rsidP="00D30D1F">
      <w:pPr>
        <w:spacing w:line="360" w:lineRule="auto"/>
        <w:jc w:val="both"/>
        <w:rPr>
          <w:rFonts w:ascii="Sylfaen" w:hAnsi="Sylfaen"/>
          <w:lang w:val="ka-GE"/>
        </w:rPr>
      </w:pPr>
      <w:r w:rsidRPr="00805098">
        <w:rPr>
          <w:rFonts w:ascii="Sylfaen" w:hAnsi="Sylfaen"/>
          <w:lang w:val="ka-GE"/>
        </w:rPr>
        <w:t xml:space="preserve">დარღვევა </w:t>
      </w:r>
      <w:r w:rsidR="002D02EE" w:rsidRPr="00805098">
        <w:rPr>
          <w:rFonts w:ascii="Sylfaen" w:hAnsi="Sylfaen"/>
          <w:lang w:val="ka-GE"/>
        </w:rPr>
        <w:t xml:space="preserve">(IMPAIRMENT) - ინდივიდის ფუნქციური შეზღუდვა გამოწვეული ფიზიკური, გონებრივი ან სენსორული პრობლემებით. </w:t>
      </w:r>
    </w:p>
    <w:p w14:paraId="3A51DD79" w14:textId="698CE640" w:rsidR="002D02EE" w:rsidRPr="00805098" w:rsidRDefault="002D02EE" w:rsidP="00D30D1F">
      <w:pPr>
        <w:spacing w:line="360" w:lineRule="auto"/>
        <w:ind w:firstLine="720"/>
        <w:jc w:val="both"/>
        <w:rPr>
          <w:rFonts w:ascii="Sylfaen" w:hAnsi="Sylfaen"/>
          <w:lang w:val="ka-GE"/>
        </w:rPr>
      </w:pPr>
      <w:r w:rsidRPr="00805098">
        <w:rPr>
          <w:rFonts w:ascii="Sylfaen" w:hAnsi="Sylfaen"/>
          <w:lang w:val="ka-GE"/>
        </w:rPr>
        <w:t>შეზღუდულობა(DISABILITY) - არის თანაბარ დონეზე საზოგადოების ნორმალურ ცხოვრებაში მონიაწილეობის შესაძლებლობების დაკარგვა ან შეზღუდვა ფიზიკური და სოციალური ბარიერების გამო</w:t>
      </w:r>
      <w:r w:rsidR="004C44AA" w:rsidRPr="00805098">
        <w:rPr>
          <w:rFonts w:ascii="Sylfaen" w:hAnsi="Sylfaen"/>
          <w:lang w:val="ka-GE"/>
        </w:rPr>
        <w:t xml:space="preserve"> (DPI, 1982).</w:t>
      </w:r>
    </w:p>
    <w:p w14:paraId="1B18AA75" w14:textId="3FE29CF2" w:rsidR="00EC57D9" w:rsidRPr="00805098" w:rsidRDefault="003B2006" w:rsidP="00D30D1F">
      <w:pPr>
        <w:spacing w:line="360" w:lineRule="auto"/>
        <w:ind w:firstLine="720"/>
        <w:jc w:val="both"/>
        <w:rPr>
          <w:rFonts w:ascii="Sylfaen" w:hAnsi="Sylfaen" w:cs="Sylfaen"/>
          <w:shd w:val="clear" w:color="auto" w:fill="FFFFFF"/>
          <w:lang w:val="ka-GE"/>
        </w:rPr>
      </w:pPr>
      <w:r w:rsidRPr="00805098">
        <w:rPr>
          <w:rFonts w:ascii="Sylfaen" w:hAnsi="Sylfaen" w:cs="Sylfaen"/>
          <w:shd w:val="clear" w:color="auto" w:fill="FFFFFF"/>
          <w:lang w:val="ka-GE"/>
        </w:rPr>
        <w:t>შეზღუდული შესაძლებლობის მქონე პირთა საერთაშორისო განმარტება</w:t>
      </w:r>
      <w:r w:rsidR="003B4849" w:rsidRPr="00805098">
        <w:rPr>
          <w:rFonts w:ascii="Sylfaen" w:hAnsi="Sylfaen" w:cs="Sylfaen"/>
          <w:shd w:val="clear" w:color="auto" w:fill="FFFFFF"/>
          <w:lang w:val="ka-GE"/>
        </w:rPr>
        <w:t xml:space="preserve"> გამოირჩევა იმით, რომ</w:t>
      </w:r>
      <w:r w:rsidR="003B4849" w:rsidRPr="00805098">
        <w:rPr>
          <w:rFonts w:ascii="Sylfaen" w:hAnsi="Sylfaen" w:cs="Sylfaen"/>
          <w:b/>
          <w:bCs/>
          <w:shd w:val="clear" w:color="auto" w:fill="FFFFFF"/>
          <w:lang w:val="ka-GE"/>
        </w:rPr>
        <w:t xml:space="preserve"> </w:t>
      </w:r>
      <w:r w:rsidR="00EC57D9" w:rsidRPr="00805098">
        <w:rPr>
          <w:rFonts w:ascii="Sylfaen" w:hAnsi="Sylfaen" w:cs="Sylfaen"/>
          <w:shd w:val="clear" w:color="auto" w:fill="FFFFFF"/>
          <w:lang w:val="ka-GE"/>
        </w:rPr>
        <w:t xml:space="preserve">ხაზს უსვამს შეზღუდულობის სოციალურ საფუძვლებს და სოციალური ორგანიზაციის მარცხს, რაც არ ითვალისწინებს შშმ პირთა განსხვავებულ საჭიროებებს და სოციალური ბარიერების მოხსნას, რომელსაც მუდმივად </w:t>
      </w:r>
      <w:r w:rsidR="003B4849" w:rsidRPr="00805098">
        <w:rPr>
          <w:rFonts w:ascii="Sylfaen" w:hAnsi="Sylfaen" w:cs="Sylfaen"/>
          <w:shd w:val="clear" w:color="auto" w:fill="FFFFFF"/>
          <w:lang w:val="ka-GE"/>
        </w:rPr>
        <w:t>აწყდებიან</w:t>
      </w:r>
      <w:r w:rsidR="00EC57D9" w:rsidRPr="00805098">
        <w:rPr>
          <w:rFonts w:ascii="Sylfaen" w:hAnsi="Sylfaen" w:cs="Sylfaen"/>
          <w:shd w:val="clear" w:color="auto" w:fill="FFFFFF"/>
          <w:lang w:val="ka-GE"/>
        </w:rPr>
        <w:t xml:space="preserve"> შშმ პირები. </w:t>
      </w:r>
    </w:p>
    <w:p w14:paraId="28D58CE8" w14:textId="1AF671C9" w:rsidR="00FF7868" w:rsidRPr="00805098" w:rsidRDefault="00EC57D9" w:rsidP="00D30D1F">
      <w:pPr>
        <w:spacing w:line="360" w:lineRule="auto"/>
        <w:ind w:firstLine="720"/>
        <w:jc w:val="both"/>
        <w:rPr>
          <w:rFonts w:ascii="Sylfaen" w:hAnsi="Sylfaen" w:cs="Sylfaen"/>
          <w:shd w:val="clear" w:color="auto" w:fill="FFFFFF"/>
          <w:lang w:val="ka-GE"/>
        </w:rPr>
      </w:pPr>
      <w:r w:rsidRPr="00805098">
        <w:rPr>
          <w:rFonts w:ascii="Sylfaen" w:hAnsi="Sylfaen" w:cs="Sylfaen"/>
          <w:shd w:val="clear" w:color="auto" w:fill="FFFFFF"/>
          <w:lang w:val="ka-GE"/>
        </w:rPr>
        <w:t xml:space="preserve">შეზღუდულობის განსაზღვრებასთან დაკავშირებული </w:t>
      </w:r>
      <w:r w:rsidR="003B2006" w:rsidRPr="00805098">
        <w:rPr>
          <w:rFonts w:ascii="Sylfaen" w:hAnsi="Sylfaen" w:cs="Sylfaen"/>
          <w:shd w:val="clear" w:color="auto" w:fill="FFFFFF"/>
          <w:lang w:val="ka-GE"/>
        </w:rPr>
        <w:t>არათავსებად</w:t>
      </w:r>
      <w:r w:rsidR="00FF7868" w:rsidRPr="00805098">
        <w:rPr>
          <w:rFonts w:ascii="Sylfaen" w:hAnsi="Sylfaen" w:cs="Sylfaen"/>
          <w:shd w:val="clear" w:color="auto" w:fill="FFFFFF"/>
          <w:lang w:val="ka-GE"/>
        </w:rPr>
        <w:t>ი</w:t>
      </w:r>
      <w:r w:rsidR="003B2006" w:rsidRPr="00805098">
        <w:rPr>
          <w:rFonts w:ascii="Sylfaen" w:hAnsi="Sylfaen" w:cs="Sylfaen"/>
          <w:shd w:val="clear" w:color="auto" w:fill="FFFFFF"/>
          <w:lang w:val="ka-GE"/>
        </w:rPr>
        <w:t xml:space="preserve"> დეფინიციები არაერთხელ გამხდარა კრიტიკის საგანი</w:t>
      </w:r>
      <w:r w:rsidR="003B4849" w:rsidRPr="00805098">
        <w:rPr>
          <w:rFonts w:ascii="Sylfaen" w:hAnsi="Sylfaen" w:cs="Sylfaen"/>
          <w:shd w:val="clear" w:color="auto" w:fill="FFFFFF"/>
          <w:lang w:val="ka-GE"/>
        </w:rPr>
        <w:t xml:space="preserve"> - „</w:t>
      </w:r>
      <w:r w:rsidR="003B2006" w:rsidRPr="00805098">
        <w:rPr>
          <w:rFonts w:ascii="Sylfaen" w:hAnsi="Sylfaen" w:cs="Sylfaen"/>
          <w:shd w:val="clear" w:color="auto" w:fill="FFFFFF"/>
          <w:lang w:val="ka-GE"/>
        </w:rPr>
        <w:t xml:space="preserve"> ზოგჯერ იმდენად ვცდილობთ სამედიცინო მოდელის</w:t>
      </w:r>
      <w:r w:rsidR="00C45117" w:rsidRPr="00805098">
        <w:rPr>
          <w:rFonts w:ascii="Sylfaen" w:hAnsi="Sylfaen" w:cs="Sylfaen"/>
          <w:shd w:val="clear" w:color="auto" w:fill="FFFFFF"/>
          <w:lang w:val="ka-GE"/>
        </w:rPr>
        <w:t xml:space="preserve"> და მისი</w:t>
      </w:r>
      <w:r w:rsidRPr="00805098">
        <w:rPr>
          <w:rFonts w:ascii="Sylfaen" w:hAnsi="Sylfaen" w:cs="Sylfaen"/>
          <w:shd w:val="clear" w:color="auto" w:fill="FFFFFF"/>
          <w:lang w:val="ka-GE"/>
        </w:rPr>
        <w:t xml:space="preserve"> </w:t>
      </w:r>
      <w:r w:rsidR="00C45117" w:rsidRPr="00805098">
        <w:rPr>
          <w:rFonts w:ascii="Sylfaen" w:hAnsi="Sylfaen" w:cs="Sylfaen"/>
          <w:shd w:val="clear" w:color="auto" w:fill="FFFFFF"/>
          <w:lang w:val="ka-GE"/>
        </w:rPr>
        <w:t>ინსტიტუციონალურ</w:t>
      </w:r>
      <w:r w:rsidR="003B4849" w:rsidRPr="00805098">
        <w:rPr>
          <w:rFonts w:ascii="Sylfaen" w:hAnsi="Sylfaen" w:cs="Sylfaen"/>
          <w:shd w:val="clear" w:color="auto" w:fill="FFFFFF"/>
          <w:lang w:val="ka-GE"/>
        </w:rPr>
        <w:t>ი</w:t>
      </w:r>
      <w:r w:rsidR="00C45117" w:rsidRPr="00805098">
        <w:rPr>
          <w:rFonts w:ascii="Sylfaen" w:hAnsi="Sylfaen" w:cs="Sylfaen"/>
          <w:shd w:val="clear" w:color="auto" w:fill="FFFFFF"/>
          <w:lang w:val="ka-GE"/>
        </w:rPr>
        <w:t xml:space="preserve"> კონტექსტის</w:t>
      </w:r>
      <w:r w:rsidR="003B2006" w:rsidRPr="00805098">
        <w:rPr>
          <w:rFonts w:ascii="Sylfaen" w:hAnsi="Sylfaen" w:cs="Sylfaen"/>
          <w:shd w:val="clear" w:color="auto" w:fill="FFFFFF"/>
          <w:lang w:val="ka-GE"/>
        </w:rPr>
        <w:t xml:space="preserve"> უარყოფას</w:t>
      </w:r>
      <w:r w:rsidR="00C45117" w:rsidRPr="00805098">
        <w:rPr>
          <w:rFonts w:ascii="Sylfaen" w:hAnsi="Sylfaen" w:cs="Sylfaen"/>
          <w:shd w:val="clear" w:color="auto" w:fill="FFFFFF"/>
          <w:lang w:val="ka-GE"/>
        </w:rPr>
        <w:t xml:space="preserve">, </w:t>
      </w:r>
      <w:r w:rsidR="003B4849" w:rsidRPr="00805098">
        <w:rPr>
          <w:rFonts w:ascii="Sylfaen" w:hAnsi="Sylfaen" w:cs="Sylfaen"/>
          <w:shd w:val="clear" w:color="auto" w:fill="FFFFFF"/>
          <w:lang w:val="ka-GE"/>
        </w:rPr>
        <w:t>შ</w:t>
      </w:r>
      <w:r w:rsidR="00C45117" w:rsidRPr="00805098">
        <w:rPr>
          <w:rFonts w:ascii="Sylfaen" w:hAnsi="Sylfaen" w:cs="Sylfaen"/>
          <w:shd w:val="clear" w:color="auto" w:fill="FFFFFF"/>
          <w:lang w:val="ka-GE"/>
        </w:rPr>
        <w:t xml:space="preserve">ეზღუდულობას </w:t>
      </w:r>
      <w:r w:rsidR="003B4849" w:rsidRPr="00805098">
        <w:rPr>
          <w:rFonts w:ascii="Sylfaen" w:hAnsi="Sylfaen" w:cs="Sylfaen"/>
          <w:shd w:val="clear" w:color="auto" w:fill="FFFFFF"/>
          <w:lang w:val="ka-GE"/>
        </w:rPr>
        <w:t xml:space="preserve">ხშირად </w:t>
      </w:r>
      <w:r w:rsidR="00C45117" w:rsidRPr="00805098">
        <w:rPr>
          <w:rFonts w:ascii="Sylfaen" w:hAnsi="Sylfaen" w:cs="Sylfaen"/>
          <w:shd w:val="clear" w:color="auto" w:fill="FFFFFF"/>
          <w:lang w:val="ka-GE"/>
        </w:rPr>
        <w:t>განიხილა</w:t>
      </w:r>
      <w:r w:rsidR="003B4849" w:rsidRPr="00805098">
        <w:rPr>
          <w:rFonts w:ascii="Sylfaen" w:hAnsi="Sylfaen" w:cs="Sylfaen"/>
          <w:shd w:val="clear" w:color="auto" w:fill="FFFFFF"/>
          <w:lang w:val="ka-GE"/>
        </w:rPr>
        <w:t>ვთ</w:t>
      </w:r>
      <w:r w:rsidR="00C45117" w:rsidRPr="00805098">
        <w:rPr>
          <w:rFonts w:ascii="Sylfaen" w:hAnsi="Sylfaen" w:cs="Sylfaen"/>
          <w:shd w:val="clear" w:color="auto" w:fill="FFFFFF"/>
          <w:lang w:val="ka-GE"/>
        </w:rPr>
        <w:t xml:space="preserve"> ისე, თითქოს მას კავშირი არ ჰქონდეს ფიზიკურ სხეულთან“</w:t>
      </w:r>
      <w:r w:rsidR="003B4849" w:rsidRPr="00805098">
        <w:rPr>
          <w:rFonts w:ascii="Sylfaen" w:hAnsi="Sylfaen" w:cs="Sylfaen"/>
          <w:shd w:val="clear" w:color="auto" w:fill="FFFFFF"/>
          <w:lang w:val="ka-GE"/>
        </w:rPr>
        <w:t xml:space="preserve"> </w:t>
      </w:r>
      <w:r w:rsidR="00C45117" w:rsidRPr="00805098">
        <w:rPr>
          <w:rFonts w:ascii="Sylfaen" w:hAnsi="Sylfaen" w:cs="Sylfaen"/>
          <w:shd w:val="clear" w:color="auto" w:fill="FFFFFF"/>
          <w:lang w:val="ka-GE"/>
        </w:rPr>
        <w:t xml:space="preserve">(Williams, 1991). </w:t>
      </w:r>
    </w:p>
    <w:p w14:paraId="36CC5D20" w14:textId="6E1688A9" w:rsidR="002D02EE" w:rsidRPr="00805098" w:rsidRDefault="003C1FB5" w:rsidP="00D30D1F">
      <w:pPr>
        <w:spacing w:line="360" w:lineRule="auto"/>
        <w:jc w:val="both"/>
        <w:rPr>
          <w:rFonts w:ascii="Sylfaen" w:hAnsi="Sylfaen" w:cs="Sylfaen"/>
          <w:shd w:val="clear" w:color="auto" w:fill="FFFFFF"/>
          <w:lang w:val="ka-GE"/>
        </w:rPr>
      </w:pPr>
      <w:r w:rsidRPr="00805098">
        <w:rPr>
          <w:rFonts w:ascii="Sylfaen" w:hAnsi="Sylfaen" w:cs="Sylfaen"/>
          <w:shd w:val="clear" w:color="auto" w:fill="FFFFFF"/>
          <w:lang w:val="ka-GE"/>
        </w:rPr>
        <w:t>შშმ პირთა განმარტება არ უარყოფს იმას, რომ ზოგიერთ</w:t>
      </w:r>
      <w:r w:rsidR="00EC57D9" w:rsidRPr="00805098">
        <w:rPr>
          <w:rFonts w:ascii="Sylfaen" w:hAnsi="Sylfaen" w:cs="Sylfaen"/>
          <w:shd w:val="clear" w:color="auto" w:fill="FFFFFF"/>
          <w:lang w:val="ka-GE"/>
        </w:rPr>
        <w:t>ი</w:t>
      </w:r>
      <w:r w:rsidRPr="00805098">
        <w:rPr>
          <w:rFonts w:ascii="Sylfaen" w:hAnsi="Sylfaen" w:cs="Sylfaen"/>
          <w:shd w:val="clear" w:color="auto" w:fill="FFFFFF"/>
          <w:lang w:val="ka-GE"/>
        </w:rPr>
        <w:t xml:space="preserve"> დაავადების შედეგი </w:t>
      </w:r>
      <w:r w:rsidR="00EC57D9" w:rsidRPr="00805098">
        <w:rPr>
          <w:rFonts w:ascii="Sylfaen" w:hAnsi="Sylfaen" w:cs="Sylfaen"/>
          <w:shd w:val="clear" w:color="auto" w:fill="FFFFFF"/>
          <w:lang w:val="ka-GE"/>
        </w:rPr>
        <w:t xml:space="preserve">შეიძლება </w:t>
      </w:r>
      <w:r w:rsidRPr="00805098">
        <w:rPr>
          <w:rFonts w:ascii="Sylfaen" w:hAnsi="Sylfaen" w:cs="Sylfaen"/>
          <w:shd w:val="clear" w:color="auto" w:fill="FFFFFF"/>
          <w:lang w:val="ka-GE"/>
        </w:rPr>
        <w:t xml:space="preserve">იყოს შეზღუდულობა ან შეზღუდული შესაძლებლობის მქონე პირს ცხოვრების სხვადასხვა ეტაპზე ჰქონდეს </w:t>
      </w:r>
      <w:r w:rsidR="003B4849" w:rsidRPr="00805098">
        <w:rPr>
          <w:rFonts w:ascii="Sylfaen" w:hAnsi="Sylfaen" w:cs="Sylfaen"/>
          <w:shd w:val="clear" w:color="auto" w:fill="FFFFFF"/>
          <w:lang w:val="ka-GE"/>
        </w:rPr>
        <w:t>ჯანმრთელობასთან დაკავშირებული სხვადასხვა პრობლემა</w:t>
      </w:r>
      <w:r w:rsidRPr="00805098">
        <w:rPr>
          <w:rFonts w:ascii="Sylfaen" w:hAnsi="Sylfaen" w:cs="Sylfaen"/>
          <w:shd w:val="clear" w:color="auto" w:fill="FFFFFF"/>
          <w:lang w:val="ka-GE"/>
        </w:rPr>
        <w:t xml:space="preserve">. </w:t>
      </w:r>
      <w:r w:rsidR="003B4849" w:rsidRPr="00805098">
        <w:rPr>
          <w:rFonts w:ascii="Sylfaen" w:hAnsi="Sylfaen" w:cs="Sylfaen"/>
          <w:shd w:val="clear" w:color="auto" w:fill="FFFFFF"/>
          <w:lang w:val="ka-GE"/>
        </w:rPr>
        <w:t xml:space="preserve">ამ დროს </w:t>
      </w:r>
      <w:r w:rsidR="00D07E81" w:rsidRPr="00805098">
        <w:rPr>
          <w:rFonts w:ascii="Sylfaen" w:hAnsi="Sylfaen" w:cs="Sylfaen"/>
          <w:shd w:val="clear" w:color="auto" w:fill="FFFFFF"/>
          <w:lang w:val="ka-GE"/>
        </w:rPr>
        <w:t>ექიმებს შეუძლიათ მნიშვნელოვანი როლი ითამაშონ შშმ პირთა ცხოვრებაში</w:t>
      </w:r>
      <w:r w:rsidR="003B4849" w:rsidRPr="00805098">
        <w:rPr>
          <w:rFonts w:ascii="Sylfaen" w:hAnsi="Sylfaen" w:cs="Sylfaen"/>
          <w:shd w:val="clear" w:color="auto" w:fill="FFFFFF"/>
          <w:lang w:val="ka-GE"/>
        </w:rPr>
        <w:t xml:space="preserve">, </w:t>
      </w:r>
      <w:r w:rsidR="00D07E81" w:rsidRPr="00805098">
        <w:rPr>
          <w:rFonts w:ascii="Sylfaen" w:hAnsi="Sylfaen" w:cs="Sylfaen"/>
          <w:shd w:val="clear" w:color="auto" w:fill="FFFFFF"/>
          <w:lang w:val="ka-GE"/>
        </w:rPr>
        <w:t>მათი თავდაპირველი მდგომაროების სტაბილიზაცი</w:t>
      </w:r>
      <w:r w:rsidR="003B4849" w:rsidRPr="00805098">
        <w:rPr>
          <w:rFonts w:ascii="Sylfaen" w:hAnsi="Sylfaen" w:cs="Sylfaen"/>
          <w:shd w:val="clear" w:color="auto" w:fill="FFFFFF"/>
          <w:lang w:val="ka-GE"/>
        </w:rPr>
        <w:t>ის</w:t>
      </w:r>
      <w:r w:rsidR="00D07E81" w:rsidRPr="00805098">
        <w:rPr>
          <w:rFonts w:ascii="Sylfaen" w:hAnsi="Sylfaen" w:cs="Sylfaen"/>
          <w:shd w:val="clear" w:color="auto" w:fill="FFFFFF"/>
          <w:lang w:val="ka-GE"/>
        </w:rPr>
        <w:t>, ნებისმიერი დაავადების მკურნალობ</w:t>
      </w:r>
      <w:r w:rsidR="00F6785E" w:rsidRPr="00805098">
        <w:rPr>
          <w:rFonts w:ascii="Sylfaen" w:hAnsi="Sylfaen" w:cs="Sylfaen"/>
          <w:shd w:val="clear" w:color="auto" w:fill="FFFFFF"/>
          <w:lang w:val="ka-GE"/>
        </w:rPr>
        <w:t>ის მიზნით</w:t>
      </w:r>
      <w:r w:rsidR="00D07E81" w:rsidRPr="00805098">
        <w:rPr>
          <w:rFonts w:ascii="Sylfaen" w:hAnsi="Sylfaen" w:cs="Sylfaen"/>
          <w:shd w:val="clear" w:color="auto" w:fill="FFFFFF"/>
          <w:lang w:val="ka-GE"/>
        </w:rPr>
        <w:t xml:space="preserve">, რომელიც შესაძლოა შემდგომ წარმოიშვას და არ იყოს დაკავშირებული შეზღუდულ შესაძლებლობასთან. </w:t>
      </w:r>
    </w:p>
    <w:p w14:paraId="208C502F" w14:textId="7CE88E1D" w:rsidR="00D07E81" w:rsidRPr="00805098" w:rsidRDefault="000939E0" w:rsidP="00D30D1F">
      <w:pPr>
        <w:spacing w:line="360" w:lineRule="auto"/>
        <w:ind w:firstLine="720"/>
        <w:jc w:val="both"/>
        <w:rPr>
          <w:rFonts w:ascii="Sylfaen" w:hAnsi="Sylfaen" w:cs="Sylfaen"/>
          <w:shd w:val="clear" w:color="auto" w:fill="FFFFFF"/>
          <w:lang w:val="ka-GE"/>
        </w:rPr>
      </w:pPr>
      <w:r w:rsidRPr="00805098">
        <w:rPr>
          <w:rFonts w:ascii="Sylfaen" w:hAnsi="Sylfaen" w:cs="Sylfaen"/>
          <w:shd w:val="clear" w:color="auto" w:fill="FFFFFF"/>
          <w:lang w:val="ka-GE"/>
        </w:rPr>
        <w:t xml:space="preserve">დებატების ძირითადი ნაწილი ეხება განსაზღვრებას იმის შესახებ, თუ შშმ პირთა ცხოვრების რომელ ასპექტს ჭირდება სამედიცინო ან თერაპიული ჩარევა, რომელი ასპექტი მოითხოვს პოლიტიკის შემუშავებას და რომელი პოლიტიკურ ზომებს/მოქმედებებს. </w:t>
      </w:r>
      <w:r w:rsidR="005C3CBB" w:rsidRPr="00805098">
        <w:rPr>
          <w:rFonts w:ascii="Sylfaen" w:hAnsi="Sylfaen" w:cs="Sylfaen"/>
          <w:shd w:val="clear" w:color="auto" w:fill="FFFFFF"/>
          <w:lang w:val="ka-GE"/>
        </w:rPr>
        <w:t>(</w:t>
      </w:r>
      <w:r w:rsidR="005C3CBB" w:rsidRPr="00805098">
        <w:rPr>
          <w:rFonts w:ascii="Sylfaen" w:hAnsi="Sylfaen"/>
          <w:lang w:val="ka-GE"/>
        </w:rPr>
        <w:t>Oliver,1996)</w:t>
      </w:r>
    </w:p>
    <w:p w14:paraId="74782BAE" w14:textId="333254B2" w:rsidR="003F6BE1" w:rsidRPr="00805098" w:rsidRDefault="00C613AB" w:rsidP="00D30D1F">
      <w:pPr>
        <w:spacing w:line="360" w:lineRule="auto"/>
        <w:ind w:firstLine="720"/>
        <w:jc w:val="both"/>
        <w:rPr>
          <w:rFonts w:ascii="Sylfaen" w:hAnsi="Sylfaen"/>
          <w:lang w:val="ka-GE"/>
        </w:rPr>
      </w:pPr>
      <w:r w:rsidRPr="00805098">
        <w:rPr>
          <w:rFonts w:ascii="Sylfaen" w:hAnsi="Sylfaen"/>
          <w:lang w:val="ka-GE"/>
        </w:rPr>
        <w:t xml:space="preserve">მიუხედავად სოციალური მოდელის მიდგომების დანერგვისა, </w:t>
      </w:r>
      <w:r w:rsidR="003F6BE1" w:rsidRPr="00805098">
        <w:rPr>
          <w:rFonts w:ascii="Sylfaen" w:hAnsi="Sylfaen"/>
          <w:lang w:val="ka-GE"/>
        </w:rPr>
        <w:t xml:space="preserve">სხეულის შეზღუდვაზე დაკვირვება </w:t>
      </w:r>
      <w:r w:rsidRPr="00805098">
        <w:rPr>
          <w:rFonts w:ascii="Sylfaen" w:hAnsi="Sylfaen"/>
          <w:lang w:val="ka-GE"/>
        </w:rPr>
        <w:t xml:space="preserve">დღემდე </w:t>
      </w:r>
      <w:r w:rsidR="003F6BE1" w:rsidRPr="00805098">
        <w:rPr>
          <w:rFonts w:ascii="Sylfaen" w:hAnsi="Sylfaen"/>
          <w:lang w:val="ka-GE"/>
        </w:rPr>
        <w:t xml:space="preserve">მნიშვნელოვან როლს ასრულებს  შეზღუდულობის განსაზღვრისას. </w:t>
      </w:r>
      <w:r w:rsidRPr="00805098">
        <w:rPr>
          <w:rFonts w:ascii="Sylfaen" w:hAnsi="Sylfaen"/>
          <w:lang w:val="ka-GE"/>
        </w:rPr>
        <w:t>ხშირად</w:t>
      </w:r>
      <w:r w:rsidR="003F6BE1" w:rsidRPr="00805098">
        <w:rPr>
          <w:rFonts w:ascii="Sylfaen" w:hAnsi="Sylfaen"/>
          <w:lang w:val="ka-GE"/>
        </w:rPr>
        <w:t xml:space="preserve"> შეზღუდულობის აღქმა უკავშირდება ეტლებს, ყავარჯნებს და ა.შ. ამასთან, აქცენტები არ არის უნივერსალური. მაგალითად ზოგიერთი კულტურა შეზღუდულობას ფსიქოლოგიურ მდგომარეობას უკავშირებს და არა ფიზიკურს. სხვა კულტურები კი მას მთელი რიგი რესურსების დახმარებით ხსნიან, რომელიც უკავშირდება რელიგიურ შეხედულებებს ცოდვების შესახებ.</w:t>
      </w:r>
      <w:r w:rsidRPr="00805098">
        <w:rPr>
          <w:rFonts w:ascii="Sylfaen" w:hAnsi="Sylfaen"/>
          <w:lang w:val="ka-GE"/>
        </w:rPr>
        <w:t xml:space="preserve"> </w:t>
      </w:r>
      <w:r w:rsidR="00D523EA" w:rsidRPr="00805098">
        <w:rPr>
          <w:rFonts w:ascii="Sylfaen" w:hAnsi="Sylfaen"/>
          <w:lang w:val="ka-GE"/>
        </w:rPr>
        <w:t>შეზღუდული შესაძლებლობის განსაზღვრების კულტურული სხვაობების კარგი მაგალითია სმენადაქვეითებულთა შემთხვევა. ამერიკის შეერთებულ შტატებსა და დასავლურ საზოგადოებებში „ყრუ საზოგადოება“ აღიარებულია როგორც ცალკეული ლინგვისტური თუ ეთნიკური უმცირესობა საერთო ისტორიით, კულტურითა და ტრადიციებით. თუმცა, აღსანიშნავია ისიც, რომ ამ მიდგომას ყველა სმენადაქვეითებული არ იზიარებს.</w:t>
      </w:r>
      <w:r w:rsidRPr="00805098">
        <w:rPr>
          <w:rFonts w:ascii="Sylfaen" w:hAnsi="Sylfaen"/>
          <w:lang w:val="ka-GE"/>
        </w:rPr>
        <w:t xml:space="preserve"> </w:t>
      </w:r>
      <w:r w:rsidR="00E13A40" w:rsidRPr="00805098">
        <w:rPr>
          <w:rFonts w:ascii="Sylfaen" w:hAnsi="Sylfaen"/>
          <w:lang w:val="ka-GE"/>
        </w:rPr>
        <w:t xml:space="preserve">ამ შემთხვევაში </w:t>
      </w:r>
      <w:r w:rsidR="00D523EA" w:rsidRPr="00805098">
        <w:rPr>
          <w:rFonts w:ascii="Sylfaen" w:hAnsi="Sylfaen"/>
          <w:lang w:val="ka-GE"/>
        </w:rPr>
        <w:t>საზოგადოებაში ”ნორმალურობის” აღქმაზე გავლენა აქვს რელიგიურ, ეთნიკურ, სოციალურ და კულტურულ ფონებს.</w:t>
      </w:r>
    </w:p>
    <w:p w14:paraId="52A82252" w14:textId="24A519F4" w:rsidR="00163C6B" w:rsidRPr="00805098" w:rsidRDefault="00C613AB" w:rsidP="00D30D1F">
      <w:pPr>
        <w:spacing w:line="360" w:lineRule="auto"/>
        <w:ind w:firstLine="720"/>
        <w:jc w:val="both"/>
        <w:rPr>
          <w:rFonts w:ascii="Sylfaen" w:hAnsi="Sylfaen"/>
          <w:lang w:val="ka-GE"/>
        </w:rPr>
      </w:pPr>
      <w:r w:rsidRPr="00805098">
        <w:rPr>
          <w:rFonts w:ascii="Sylfaen" w:hAnsi="Sylfaen"/>
          <w:lang w:val="ka-GE"/>
        </w:rPr>
        <w:t>შეზღუდული შესაძლებლობის განსაზღვრ</w:t>
      </w:r>
      <w:r w:rsidR="00C96D4F" w:rsidRPr="00805098">
        <w:rPr>
          <w:rFonts w:ascii="Sylfaen" w:hAnsi="Sylfaen"/>
          <w:lang w:val="ka-GE"/>
        </w:rPr>
        <w:t xml:space="preserve">ება ასევე ხშირად უკავშირდება შემდეგ საკითხებს: </w:t>
      </w:r>
      <w:r w:rsidR="00D523EA" w:rsidRPr="00805098">
        <w:rPr>
          <w:rFonts w:ascii="Sylfaen" w:hAnsi="Sylfaen"/>
          <w:lang w:val="ka-GE"/>
        </w:rPr>
        <w:t>შეზღუდული შესაძლებლობის მქონე პირები წარმოადგენენ მსოფლიოს ერთ-ერთ ყველაზე დაუცველ და უდიდეს უმცირესობას. ამჟამინდელი მონაცემებით, მილიარდი ადამიანი შეზღუდული შესაძლებლობისაა. ბევრ მათგანს აქვს ფიზიკური, მენტალური ან ინტელექტუალური ტიპის შეზღუდვა. თუკი ჩვენ ანთროპოლოგიის, სოციოლოგიის და კულტურის პრიზმიდან ვიფიქრებთ, რიცხვითი შეფასება შეიძლება არაზუსტი</w:t>
      </w:r>
      <w:r w:rsidR="00EC57D9" w:rsidRPr="00805098">
        <w:rPr>
          <w:rFonts w:ascii="Sylfaen" w:hAnsi="Sylfaen"/>
          <w:lang w:val="ka-GE"/>
        </w:rPr>
        <w:t xml:space="preserve"> </w:t>
      </w:r>
      <w:r w:rsidR="00D523EA" w:rsidRPr="00805098">
        <w:rPr>
          <w:rFonts w:ascii="Sylfaen" w:hAnsi="Sylfaen"/>
          <w:lang w:val="ka-GE"/>
        </w:rPr>
        <w:t xml:space="preserve">იყოს. </w:t>
      </w:r>
      <w:r w:rsidR="0012637D" w:rsidRPr="00805098">
        <w:rPr>
          <w:rFonts w:ascii="Sylfaen" w:hAnsi="Sylfaen"/>
          <w:lang w:val="ka-GE"/>
        </w:rPr>
        <w:t xml:space="preserve">უფრო მეტიც, ზოგიერთ ენაში ვერ ვხვდებით ტერმინს „შეზღუდული“. გარდა ამისა, შშმ პირთა შესახებ ცრურწმენებმა შესაძლოა გამოიწვიოს კონკრეტული მდგომარეობის არასაკმარისი შეფასება/მოხსენიება. მაგალითად, ერთ-ერთ კვლევაში, </w:t>
      </w:r>
      <w:r w:rsidR="00E13A40" w:rsidRPr="00805098">
        <w:rPr>
          <w:rFonts w:ascii="Sylfaen" w:hAnsi="Sylfaen"/>
          <w:lang w:val="ka-GE"/>
        </w:rPr>
        <w:t xml:space="preserve">ინფორმაცია </w:t>
      </w:r>
      <w:r w:rsidR="0012637D" w:rsidRPr="00805098">
        <w:rPr>
          <w:rFonts w:ascii="Sylfaen" w:hAnsi="Sylfaen"/>
          <w:lang w:val="ka-GE"/>
        </w:rPr>
        <w:t>უსინათლო პირებ</w:t>
      </w:r>
      <w:r w:rsidR="00E13A40" w:rsidRPr="00805098">
        <w:rPr>
          <w:rFonts w:ascii="Sylfaen" w:hAnsi="Sylfaen"/>
          <w:lang w:val="ka-GE"/>
        </w:rPr>
        <w:t>ზე</w:t>
      </w:r>
      <w:r w:rsidR="0012637D" w:rsidRPr="00805098">
        <w:rPr>
          <w:rFonts w:ascii="Sylfaen" w:hAnsi="Sylfaen"/>
          <w:lang w:val="ka-GE"/>
        </w:rPr>
        <w:t xml:space="preserve"> ,რომლებიც ეგვიპტეში ცხოვრობენ, </w:t>
      </w:r>
      <w:r w:rsidR="00E13A40" w:rsidRPr="00805098">
        <w:rPr>
          <w:rFonts w:ascii="Sylfaen" w:hAnsi="Sylfaen"/>
          <w:lang w:val="ka-GE"/>
        </w:rPr>
        <w:t>მოხსენიებული</w:t>
      </w:r>
      <w:r w:rsidR="000D6C23" w:rsidRPr="00805098">
        <w:rPr>
          <w:rFonts w:ascii="Sylfaen" w:hAnsi="Sylfaen"/>
          <w:lang w:val="ka-GE"/>
        </w:rPr>
        <w:t xml:space="preserve"> </w:t>
      </w:r>
      <w:r w:rsidR="00E13A40" w:rsidRPr="00805098">
        <w:rPr>
          <w:rFonts w:ascii="Sylfaen" w:hAnsi="Sylfaen"/>
          <w:lang w:val="ka-GE"/>
        </w:rPr>
        <w:t xml:space="preserve"> არ არის </w:t>
      </w:r>
      <w:r w:rsidR="0012637D" w:rsidRPr="00805098">
        <w:rPr>
          <w:rFonts w:ascii="Sylfaen" w:hAnsi="Sylfaen"/>
          <w:lang w:val="ka-GE"/>
        </w:rPr>
        <w:t>.</w:t>
      </w:r>
      <w:r w:rsidR="00163C6B" w:rsidRPr="00805098">
        <w:rPr>
          <w:rFonts w:ascii="Sylfaen" w:hAnsi="Sylfaen"/>
          <w:lang w:val="ka-GE"/>
        </w:rPr>
        <w:t xml:space="preserve"> </w:t>
      </w:r>
    </w:p>
    <w:p w14:paraId="454FA16A" w14:textId="68435542" w:rsidR="009378AC" w:rsidRPr="00805098" w:rsidRDefault="006331F0" w:rsidP="00D30D1F">
      <w:pPr>
        <w:spacing w:line="360" w:lineRule="auto"/>
        <w:ind w:firstLine="720"/>
        <w:jc w:val="both"/>
        <w:rPr>
          <w:rFonts w:ascii="Sylfaen" w:hAnsi="Sylfaen"/>
          <w:lang w:val="ka-GE"/>
        </w:rPr>
      </w:pPr>
      <w:r w:rsidRPr="00805098">
        <w:rPr>
          <w:rFonts w:ascii="Sylfaen" w:hAnsi="Sylfaen"/>
          <w:lang w:val="ka-GE"/>
        </w:rPr>
        <w:t xml:space="preserve">შეზღუდულობის განსაზღვრების გარშემო არსებული გაურკვევლობის ფონზე, </w:t>
      </w:r>
      <w:r w:rsidR="006F7811" w:rsidRPr="00805098">
        <w:rPr>
          <w:rFonts w:ascii="Sylfaen" w:hAnsi="Sylfaen"/>
          <w:lang w:val="ka-GE"/>
        </w:rPr>
        <w:t xml:space="preserve">საერთაშორისო საზოგადოებაც თავს იკავებს შეზღუდულობის ფენომენის </w:t>
      </w:r>
      <w:r w:rsidR="005C3CBB" w:rsidRPr="00805098">
        <w:rPr>
          <w:rFonts w:ascii="Sylfaen" w:hAnsi="Sylfaen"/>
          <w:lang w:val="ka-GE"/>
        </w:rPr>
        <w:t xml:space="preserve">ზუსტი და უნივერსალური </w:t>
      </w:r>
      <w:r w:rsidR="006F7811" w:rsidRPr="00805098">
        <w:rPr>
          <w:rFonts w:ascii="Sylfaen" w:hAnsi="Sylfaen"/>
          <w:lang w:val="ka-GE"/>
        </w:rPr>
        <w:t xml:space="preserve">განმარტებისგან. კონვენციის პირველი მუხლი შეზღუდული შესაძლებლობის მქონე </w:t>
      </w:r>
      <w:r w:rsidR="008F5D53" w:rsidRPr="00805098">
        <w:rPr>
          <w:rFonts w:ascii="Sylfaen" w:hAnsi="Sylfaen"/>
          <w:lang w:val="ka-GE"/>
        </w:rPr>
        <w:t>ინდივიდებს</w:t>
      </w:r>
      <w:r w:rsidR="006F7811" w:rsidRPr="00805098">
        <w:rPr>
          <w:rFonts w:ascii="Sylfaen" w:hAnsi="Sylfaen"/>
          <w:lang w:val="ka-GE"/>
        </w:rPr>
        <w:t xml:space="preserve"> მი</w:t>
      </w:r>
      <w:r w:rsidR="00163C6B" w:rsidRPr="00805098">
        <w:rPr>
          <w:rFonts w:ascii="Sylfaen" w:hAnsi="Sylfaen"/>
          <w:lang w:val="ka-GE"/>
        </w:rPr>
        <w:t>ა</w:t>
      </w:r>
      <w:r w:rsidR="006F7811" w:rsidRPr="00805098">
        <w:rPr>
          <w:rFonts w:ascii="Sylfaen" w:hAnsi="Sylfaen"/>
          <w:lang w:val="ka-GE"/>
        </w:rPr>
        <w:t>კუთვნებს პირებს ფიზიკური, ფსიქიკური, ინტელექტუალური ან</w:t>
      </w:r>
      <w:r w:rsidR="008F5D53" w:rsidRPr="00805098">
        <w:rPr>
          <w:rFonts w:ascii="Sylfaen" w:hAnsi="Sylfaen"/>
          <w:lang w:val="ka-GE"/>
        </w:rPr>
        <w:t xml:space="preserve"> </w:t>
      </w:r>
      <w:r w:rsidR="006F7811" w:rsidRPr="00805098">
        <w:rPr>
          <w:rFonts w:ascii="Sylfaen" w:hAnsi="Sylfaen"/>
          <w:lang w:val="ka-GE"/>
        </w:rPr>
        <w:t>სენსორული მყარი დარღვევებით, რომელთა ურთიერთქმედებამ სხვადასხვა დაბრკოლებებთან შესაძლოა ხელი შეუშალოს ამ პირის სრულ და ეფექტურ მონაწილეობას საზოგადოებრივ ცხოვრებაში</w:t>
      </w:r>
      <w:r w:rsidR="00E13A40" w:rsidRPr="00805098">
        <w:rPr>
          <w:rFonts w:ascii="Sylfaen" w:hAnsi="Sylfaen"/>
          <w:lang w:val="ka-GE"/>
        </w:rPr>
        <w:t xml:space="preserve">. </w:t>
      </w:r>
      <w:r w:rsidR="006F7811" w:rsidRPr="00805098">
        <w:rPr>
          <w:rFonts w:ascii="Sylfaen" w:hAnsi="Sylfaen"/>
          <w:lang w:val="ka-GE"/>
        </w:rPr>
        <w:t>კონვენციის პროექტის მომზადებისას ყველა თანხმდებოდა, რომ განმარტება არ იყო ყოვლისმომცველი და შეთანხმებული.</w:t>
      </w:r>
    </w:p>
    <w:p w14:paraId="3F86E093" w14:textId="600C5139" w:rsidR="00360875" w:rsidRPr="00805098" w:rsidRDefault="00360875" w:rsidP="00D30D1F">
      <w:pPr>
        <w:spacing w:line="360" w:lineRule="auto"/>
        <w:jc w:val="both"/>
        <w:rPr>
          <w:rFonts w:ascii="Sylfaen" w:hAnsi="Sylfaen"/>
          <w:lang w:val="ka-GE"/>
        </w:rPr>
      </w:pPr>
    </w:p>
    <w:p w14:paraId="5394F489" w14:textId="14761D24" w:rsidR="00360875" w:rsidRPr="00805098" w:rsidRDefault="00360875" w:rsidP="00D30D1F">
      <w:pPr>
        <w:spacing w:line="360" w:lineRule="auto"/>
        <w:jc w:val="both"/>
        <w:rPr>
          <w:rFonts w:ascii="Sylfaen" w:hAnsi="Sylfaen"/>
          <w:lang w:val="ka-GE"/>
        </w:rPr>
      </w:pPr>
    </w:p>
    <w:p w14:paraId="12489ABD" w14:textId="6405EA0E" w:rsidR="00360875" w:rsidRPr="00805098" w:rsidRDefault="00360875" w:rsidP="00D30D1F">
      <w:pPr>
        <w:spacing w:line="360" w:lineRule="auto"/>
        <w:jc w:val="both"/>
        <w:rPr>
          <w:rFonts w:ascii="Sylfaen" w:hAnsi="Sylfaen"/>
          <w:lang w:val="ka-GE"/>
        </w:rPr>
      </w:pPr>
    </w:p>
    <w:p w14:paraId="37232812" w14:textId="5AC4FB20" w:rsidR="00360875" w:rsidRPr="00805098" w:rsidRDefault="00360875" w:rsidP="00D30D1F">
      <w:pPr>
        <w:spacing w:line="360" w:lineRule="auto"/>
        <w:jc w:val="both"/>
        <w:rPr>
          <w:rFonts w:ascii="Sylfaen" w:hAnsi="Sylfaen"/>
          <w:lang w:val="ka-GE"/>
        </w:rPr>
      </w:pPr>
    </w:p>
    <w:p w14:paraId="51E2EA7E" w14:textId="094AC4E2" w:rsidR="00360875" w:rsidRPr="00805098" w:rsidRDefault="00360875" w:rsidP="00D30D1F">
      <w:pPr>
        <w:spacing w:line="360" w:lineRule="auto"/>
        <w:jc w:val="both"/>
        <w:rPr>
          <w:rFonts w:ascii="Sylfaen" w:hAnsi="Sylfaen"/>
          <w:lang w:val="ka-GE"/>
        </w:rPr>
      </w:pPr>
    </w:p>
    <w:p w14:paraId="146FD52A" w14:textId="2151758A" w:rsidR="00360875" w:rsidRPr="00805098" w:rsidRDefault="00360875" w:rsidP="00D30D1F">
      <w:pPr>
        <w:spacing w:line="360" w:lineRule="auto"/>
        <w:jc w:val="both"/>
        <w:rPr>
          <w:rFonts w:ascii="Sylfaen" w:hAnsi="Sylfaen"/>
          <w:lang w:val="ka-GE"/>
        </w:rPr>
      </w:pPr>
    </w:p>
    <w:p w14:paraId="4D16FB56" w14:textId="05B4E1AC" w:rsidR="00360875" w:rsidRPr="00805098" w:rsidRDefault="00360875" w:rsidP="00D30D1F">
      <w:pPr>
        <w:spacing w:line="360" w:lineRule="auto"/>
        <w:jc w:val="both"/>
        <w:rPr>
          <w:rFonts w:ascii="Sylfaen" w:hAnsi="Sylfaen"/>
          <w:lang w:val="ka-GE"/>
        </w:rPr>
      </w:pPr>
    </w:p>
    <w:p w14:paraId="5DEB9BB3" w14:textId="77777777" w:rsidR="00E06AE6" w:rsidRPr="00805098" w:rsidRDefault="00E06AE6" w:rsidP="00D30D1F">
      <w:pPr>
        <w:spacing w:line="360" w:lineRule="auto"/>
        <w:jc w:val="center"/>
        <w:rPr>
          <w:rFonts w:ascii="Sylfaen" w:hAnsi="Sylfaen"/>
          <w:b/>
          <w:bCs/>
          <w:lang w:val="ka-GE"/>
        </w:rPr>
      </w:pPr>
    </w:p>
    <w:p w14:paraId="33A78180" w14:textId="77777777" w:rsidR="00E06AE6" w:rsidRPr="00805098" w:rsidRDefault="00E06AE6" w:rsidP="00D30D1F">
      <w:pPr>
        <w:spacing w:line="360" w:lineRule="auto"/>
        <w:jc w:val="center"/>
        <w:rPr>
          <w:rFonts w:ascii="Sylfaen" w:hAnsi="Sylfaen"/>
          <w:b/>
          <w:bCs/>
          <w:lang w:val="ka-GE"/>
        </w:rPr>
      </w:pPr>
    </w:p>
    <w:p w14:paraId="2A445F1B" w14:textId="77777777" w:rsidR="00E06AE6" w:rsidRPr="00805098" w:rsidRDefault="00E06AE6" w:rsidP="00D30D1F">
      <w:pPr>
        <w:spacing w:line="360" w:lineRule="auto"/>
        <w:jc w:val="center"/>
        <w:rPr>
          <w:rFonts w:ascii="Sylfaen" w:hAnsi="Sylfaen"/>
          <w:b/>
          <w:bCs/>
          <w:lang w:val="ka-GE"/>
        </w:rPr>
      </w:pPr>
    </w:p>
    <w:p w14:paraId="78868E9C" w14:textId="77777777" w:rsidR="00E06AE6" w:rsidRPr="00805098" w:rsidRDefault="00E06AE6" w:rsidP="00D30D1F">
      <w:pPr>
        <w:spacing w:line="360" w:lineRule="auto"/>
        <w:jc w:val="center"/>
        <w:rPr>
          <w:rFonts w:ascii="Sylfaen" w:hAnsi="Sylfaen"/>
          <w:b/>
          <w:bCs/>
          <w:lang w:val="ka-GE"/>
        </w:rPr>
      </w:pPr>
    </w:p>
    <w:p w14:paraId="46747477" w14:textId="77777777" w:rsidR="00E06AE6" w:rsidRPr="00805098" w:rsidRDefault="00E06AE6" w:rsidP="00D30D1F">
      <w:pPr>
        <w:spacing w:line="360" w:lineRule="auto"/>
        <w:jc w:val="center"/>
        <w:rPr>
          <w:rFonts w:ascii="Sylfaen" w:hAnsi="Sylfaen"/>
          <w:b/>
          <w:bCs/>
          <w:lang w:val="ka-GE"/>
        </w:rPr>
      </w:pPr>
    </w:p>
    <w:p w14:paraId="5C50338B" w14:textId="77777777" w:rsidR="00E06AE6" w:rsidRPr="00805098" w:rsidRDefault="00E06AE6" w:rsidP="00D30D1F">
      <w:pPr>
        <w:spacing w:line="360" w:lineRule="auto"/>
        <w:jc w:val="center"/>
        <w:rPr>
          <w:rFonts w:ascii="Sylfaen" w:hAnsi="Sylfaen"/>
          <w:b/>
          <w:bCs/>
          <w:lang w:val="ka-GE"/>
        </w:rPr>
      </w:pPr>
    </w:p>
    <w:p w14:paraId="35B19FEE" w14:textId="77777777" w:rsidR="00E06AE6" w:rsidRPr="00805098" w:rsidRDefault="00E06AE6" w:rsidP="00D30D1F">
      <w:pPr>
        <w:spacing w:line="360" w:lineRule="auto"/>
        <w:jc w:val="center"/>
        <w:rPr>
          <w:rFonts w:ascii="Sylfaen" w:hAnsi="Sylfaen"/>
          <w:b/>
          <w:bCs/>
          <w:lang w:val="ka-GE"/>
        </w:rPr>
      </w:pPr>
    </w:p>
    <w:p w14:paraId="1996B8C1" w14:textId="77777777" w:rsidR="00E06AE6" w:rsidRPr="00805098" w:rsidRDefault="00E06AE6" w:rsidP="00D30D1F">
      <w:pPr>
        <w:spacing w:line="360" w:lineRule="auto"/>
        <w:jc w:val="center"/>
        <w:rPr>
          <w:rFonts w:ascii="Sylfaen" w:hAnsi="Sylfaen"/>
          <w:b/>
          <w:bCs/>
          <w:lang w:val="ka-GE"/>
        </w:rPr>
      </w:pPr>
    </w:p>
    <w:p w14:paraId="4C38AB75" w14:textId="77777777" w:rsidR="00E06AE6" w:rsidRPr="00805098" w:rsidRDefault="00E06AE6" w:rsidP="00D30D1F">
      <w:pPr>
        <w:spacing w:line="360" w:lineRule="auto"/>
        <w:jc w:val="center"/>
        <w:rPr>
          <w:rFonts w:ascii="Sylfaen" w:hAnsi="Sylfaen"/>
          <w:b/>
          <w:bCs/>
          <w:lang w:val="ka-GE"/>
        </w:rPr>
      </w:pPr>
    </w:p>
    <w:p w14:paraId="3CF98CCB" w14:textId="77777777" w:rsidR="00E06AE6" w:rsidRPr="00805098" w:rsidRDefault="00E06AE6" w:rsidP="00D30D1F">
      <w:pPr>
        <w:spacing w:line="360" w:lineRule="auto"/>
        <w:jc w:val="center"/>
        <w:rPr>
          <w:rFonts w:ascii="Sylfaen" w:hAnsi="Sylfaen"/>
          <w:b/>
          <w:bCs/>
          <w:lang w:val="ka-GE"/>
        </w:rPr>
      </w:pPr>
    </w:p>
    <w:p w14:paraId="7755BE4C" w14:textId="77777777" w:rsidR="00E06AE6" w:rsidRPr="00805098" w:rsidRDefault="00E06AE6" w:rsidP="00D30D1F">
      <w:pPr>
        <w:spacing w:line="360" w:lineRule="auto"/>
        <w:jc w:val="center"/>
        <w:rPr>
          <w:rFonts w:ascii="Sylfaen" w:hAnsi="Sylfaen"/>
          <w:b/>
          <w:bCs/>
          <w:lang w:val="ka-GE"/>
        </w:rPr>
      </w:pPr>
    </w:p>
    <w:p w14:paraId="4FAA06BF" w14:textId="4C9B27E1" w:rsidR="00322B6D" w:rsidRPr="00805098" w:rsidRDefault="00E06AE6" w:rsidP="00D30D1F">
      <w:pPr>
        <w:spacing w:line="360" w:lineRule="auto"/>
        <w:jc w:val="center"/>
        <w:rPr>
          <w:rFonts w:ascii="Sylfaen" w:hAnsi="Sylfaen"/>
          <w:b/>
          <w:bCs/>
          <w:lang w:val="ka-GE"/>
        </w:rPr>
      </w:pPr>
      <w:r w:rsidRPr="00805098">
        <w:rPr>
          <w:rFonts w:ascii="Sylfaen" w:hAnsi="Sylfaen"/>
          <w:b/>
          <w:bCs/>
          <w:lang w:val="ka-GE"/>
        </w:rPr>
        <w:t>III</w:t>
      </w:r>
      <w:r w:rsidR="004F3ACA" w:rsidRPr="00805098">
        <w:rPr>
          <w:rFonts w:ascii="Sylfaen" w:hAnsi="Sylfaen"/>
          <w:b/>
          <w:bCs/>
          <w:lang w:val="ka-GE"/>
        </w:rPr>
        <w:t xml:space="preserve">. შეზღუდული შესაძლებლობის </w:t>
      </w:r>
      <w:r w:rsidR="003C553F" w:rsidRPr="00805098">
        <w:rPr>
          <w:rFonts w:ascii="Sylfaen" w:hAnsi="Sylfaen"/>
          <w:b/>
          <w:bCs/>
          <w:lang w:val="ka-GE"/>
        </w:rPr>
        <w:t xml:space="preserve">შეფასების </w:t>
      </w:r>
      <w:r w:rsidR="004F3ACA" w:rsidRPr="00805098">
        <w:rPr>
          <w:rFonts w:ascii="Sylfaen" w:hAnsi="Sylfaen"/>
          <w:b/>
          <w:bCs/>
          <w:lang w:val="ka-GE"/>
        </w:rPr>
        <w:t>მოდელები</w:t>
      </w:r>
    </w:p>
    <w:p w14:paraId="774402A2" w14:textId="6AFB25AA" w:rsidR="004F3ACA" w:rsidRPr="00805098" w:rsidRDefault="00322B6D" w:rsidP="00D30D1F">
      <w:pPr>
        <w:spacing w:line="360" w:lineRule="auto"/>
        <w:jc w:val="center"/>
        <w:rPr>
          <w:rFonts w:ascii="Sylfaen" w:hAnsi="Sylfaen"/>
          <w:b/>
          <w:bCs/>
          <w:lang w:val="ka-GE"/>
        </w:rPr>
      </w:pPr>
      <w:r w:rsidRPr="00805098">
        <w:rPr>
          <w:rFonts w:ascii="Sylfaen" w:hAnsi="Sylfaen"/>
          <w:b/>
          <w:bCs/>
          <w:lang w:val="ka-GE"/>
        </w:rPr>
        <w:t xml:space="preserve">2.1. სამედიცინო ანუ </w:t>
      </w:r>
      <w:r w:rsidR="004F3ACA" w:rsidRPr="00805098">
        <w:rPr>
          <w:rFonts w:ascii="Sylfaen" w:hAnsi="Sylfaen"/>
          <w:b/>
          <w:bCs/>
          <w:lang w:val="ka-GE"/>
        </w:rPr>
        <w:t>ინდივიდუალური მოდელი</w:t>
      </w:r>
    </w:p>
    <w:p w14:paraId="1370DA9B" w14:textId="04E01155" w:rsidR="00C96D4F" w:rsidRPr="00805098" w:rsidRDefault="00C96D4F" w:rsidP="00D30D1F">
      <w:pPr>
        <w:spacing w:line="360" w:lineRule="auto"/>
        <w:ind w:firstLine="720"/>
        <w:jc w:val="both"/>
        <w:rPr>
          <w:rFonts w:ascii="Sylfaen" w:hAnsi="Sylfaen"/>
          <w:lang w:val="ka-GE"/>
        </w:rPr>
      </w:pPr>
      <w:r w:rsidRPr="00805098">
        <w:rPr>
          <w:rFonts w:ascii="Sylfaen" w:hAnsi="Sylfaen"/>
          <w:lang w:val="ka-GE"/>
        </w:rPr>
        <w:t>შშმ აქტივისტების მუდმივი მცდელობისა, და</w:t>
      </w:r>
      <w:r w:rsidR="00CF48BB" w:rsidRPr="00805098">
        <w:rPr>
          <w:rFonts w:ascii="Sylfaen" w:hAnsi="Sylfaen"/>
          <w:lang w:val="ka-GE"/>
        </w:rPr>
        <w:t xml:space="preserve">ენერგათ </w:t>
      </w:r>
      <w:r w:rsidRPr="00805098">
        <w:rPr>
          <w:rFonts w:ascii="Sylfaen" w:hAnsi="Sylfaen"/>
          <w:lang w:val="ka-GE"/>
        </w:rPr>
        <w:t>სოციალური მოდელის მიდგომები, შშმ პირები მთელი მსოფლიოს მასშტაბით საერთაშორისო სამართლის ჩარჩოებისთვის, რომელმაც მათი ღირსება, ავტონომია და თანასწორობა უნდა უზრუნველყ</w:t>
      </w:r>
      <w:r w:rsidR="00C9150E" w:rsidRPr="00805098">
        <w:rPr>
          <w:rFonts w:ascii="Sylfaen" w:hAnsi="Sylfaen"/>
          <w:lang w:val="ka-GE"/>
        </w:rPr>
        <w:t>ოს</w:t>
      </w:r>
      <w:r w:rsidRPr="00805098">
        <w:rPr>
          <w:rFonts w:ascii="Sylfaen" w:hAnsi="Sylfaen"/>
          <w:lang w:val="ka-GE"/>
        </w:rPr>
        <w:t>, ნაწილობრივ მაინც უხილავები რჩებიან. შეზღუდული შესაძლებლობის მქონე პირთა, განსაკუთრებით ქალთა და უმცირესობათა ჯგუფების წევრებისთვის, დამატებით იქმნება უხილავობის ორმაგი და სამმაგი დონე</w:t>
      </w:r>
      <w:r w:rsidR="0028193B" w:rsidRPr="00805098">
        <w:rPr>
          <w:rFonts w:ascii="Sylfaen" w:hAnsi="Sylfaen"/>
          <w:lang w:val="ka-GE"/>
        </w:rPr>
        <w:t xml:space="preserve">, ნაწილობრვ </w:t>
      </w:r>
      <w:r w:rsidRPr="00805098">
        <w:rPr>
          <w:rFonts w:ascii="Sylfaen" w:hAnsi="Sylfaen"/>
          <w:lang w:val="ka-GE"/>
        </w:rPr>
        <w:t>კვლავ დომინირებს სამედიცინო მოდელის „უწყვეტი მმართველობა“ - სამედიცინო პარადიგმა, რომელიც შეზღუდულობას განსაზღვრავს მკაცრი კატეგორიზაციის მიხედვით და რომელიც ბიოსამედიცინო</w:t>
      </w:r>
      <w:r w:rsidR="00C9150E" w:rsidRPr="00805098">
        <w:rPr>
          <w:rFonts w:ascii="Sylfaen" w:hAnsi="Sylfaen"/>
          <w:lang w:val="ka-GE"/>
        </w:rPr>
        <w:t xml:space="preserve"> </w:t>
      </w:r>
      <w:r w:rsidRPr="00805098">
        <w:rPr>
          <w:rFonts w:ascii="Sylfaen" w:hAnsi="Sylfaen"/>
          <w:lang w:val="ka-GE"/>
        </w:rPr>
        <w:t xml:space="preserve">და გენიკურ მიზეზებს ეფუძნება </w:t>
      </w:r>
      <w:r w:rsidRPr="00805098">
        <w:rPr>
          <w:rFonts w:ascii="Sylfaen" w:hAnsi="Sylfaen"/>
          <w:color w:val="000000" w:themeColor="text1"/>
          <w:lang w:val="ka-GE"/>
        </w:rPr>
        <w:t>(Sabatello,201</w:t>
      </w:r>
      <w:r w:rsidR="00360875" w:rsidRPr="00805098">
        <w:rPr>
          <w:rFonts w:ascii="Sylfaen" w:hAnsi="Sylfaen"/>
          <w:color w:val="000000" w:themeColor="text1"/>
          <w:lang w:val="ka-GE"/>
        </w:rPr>
        <w:t>3</w:t>
      </w:r>
      <w:r w:rsidRPr="00805098">
        <w:rPr>
          <w:rFonts w:ascii="Sylfaen" w:hAnsi="Sylfaen"/>
          <w:color w:val="000000" w:themeColor="text1"/>
          <w:lang w:val="ka-GE"/>
        </w:rPr>
        <w:t>)</w:t>
      </w:r>
      <w:r w:rsidRPr="00805098">
        <w:rPr>
          <w:rFonts w:ascii="Sylfaen" w:hAnsi="Sylfaen"/>
          <w:lang w:val="ka-GE"/>
        </w:rPr>
        <w:t>.</w:t>
      </w:r>
    </w:p>
    <w:p w14:paraId="7D0823EC" w14:textId="45EB1C53" w:rsidR="005A7449" w:rsidRPr="00805098" w:rsidRDefault="004A1A0E" w:rsidP="00D30D1F">
      <w:pPr>
        <w:spacing w:line="360" w:lineRule="auto"/>
        <w:ind w:firstLine="720"/>
        <w:jc w:val="both"/>
        <w:rPr>
          <w:rFonts w:ascii="Sylfaen" w:hAnsi="Sylfaen"/>
          <w:lang w:val="ka-GE"/>
        </w:rPr>
      </w:pPr>
      <w:r w:rsidRPr="00805098">
        <w:rPr>
          <w:rFonts w:ascii="Sylfaen" w:hAnsi="Sylfaen"/>
          <w:lang w:val="ka-GE"/>
        </w:rPr>
        <w:t>შეზღუდული შესაძლებლობის ინდივიდუალურ</w:t>
      </w:r>
      <w:r w:rsidR="003C553F" w:rsidRPr="00805098">
        <w:rPr>
          <w:rFonts w:ascii="Sylfaen" w:hAnsi="Sylfaen"/>
          <w:lang w:val="ka-GE"/>
        </w:rPr>
        <w:t xml:space="preserve">ი, </w:t>
      </w:r>
      <w:r w:rsidRPr="00805098">
        <w:rPr>
          <w:rFonts w:ascii="Sylfaen" w:hAnsi="Sylfaen"/>
          <w:lang w:val="ka-GE"/>
        </w:rPr>
        <w:t xml:space="preserve">იგივე სამედიცინო </w:t>
      </w:r>
      <w:r w:rsidR="003C553F" w:rsidRPr="00805098">
        <w:rPr>
          <w:rFonts w:ascii="Sylfaen" w:hAnsi="Sylfaen"/>
          <w:lang w:val="ka-GE"/>
        </w:rPr>
        <w:t xml:space="preserve">მოდელი </w:t>
      </w:r>
      <w:r w:rsidRPr="00805098">
        <w:rPr>
          <w:rFonts w:ascii="Sylfaen" w:hAnsi="Sylfaen"/>
          <w:lang w:val="ka-GE"/>
        </w:rPr>
        <w:t>მოიცავს შეზღუდულობის როგორც ფსიქოლოგიურ, ისე სამედიცინო ასპექტებს.</w:t>
      </w:r>
      <w:r w:rsidR="004A6282" w:rsidRPr="00805098">
        <w:rPr>
          <w:rFonts w:ascii="Sylfaen" w:hAnsi="Sylfaen"/>
          <w:lang w:val="ka-GE"/>
        </w:rPr>
        <w:t xml:space="preserve"> </w:t>
      </w:r>
      <w:r w:rsidRPr="00805098">
        <w:rPr>
          <w:rFonts w:ascii="Sylfaen" w:hAnsi="Sylfaen"/>
          <w:lang w:val="ka-GE"/>
        </w:rPr>
        <w:t>ინდივიდუალური მოდელის გა</w:t>
      </w:r>
      <w:r w:rsidR="00096159" w:rsidRPr="00805098">
        <w:rPr>
          <w:rFonts w:ascii="Sylfaen" w:hAnsi="Sylfaen"/>
          <w:lang w:val="ka-GE"/>
        </w:rPr>
        <w:t xml:space="preserve">საგებად მნიშვნელოვანია ორი ფუნდამენტალური პუნქტი. პირველ რიგში მოდელი </w:t>
      </w:r>
      <w:r w:rsidR="00CD3DD9" w:rsidRPr="00805098">
        <w:rPr>
          <w:rFonts w:ascii="Sylfaen" w:hAnsi="Sylfaen"/>
          <w:lang w:val="ka-GE"/>
        </w:rPr>
        <w:t>შეზღუდულობის პრობლემას უკავშირებს ინდივიდს და ამ პრობლემის წარმომშობ მიზეზებს შორის გამოყოფს</w:t>
      </w:r>
      <w:r w:rsidR="003C553F" w:rsidRPr="00805098">
        <w:rPr>
          <w:rFonts w:ascii="Sylfaen" w:hAnsi="Sylfaen"/>
          <w:lang w:val="ka-GE"/>
        </w:rPr>
        <w:t xml:space="preserve"> </w:t>
      </w:r>
      <w:r w:rsidR="005A7449" w:rsidRPr="00805098">
        <w:rPr>
          <w:rFonts w:ascii="Sylfaen" w:hAnsi="Sylfaen"/>
          <w:lang w:val="ka-GE"/>
        </w:rPr>
        <w:t>ბიოლოგიურ</w:t>
      </w:r>
      <w:r w:rsidR="0028193B" w:rsidRPr="00805098">
        <w:rPr>
          <w:rFonts w:ascii="Sylfaen" w:hAnsi="Sylfaen"/>
          <w:lang w:val="ka-GE"/>
        </w:rPr>
        <w:t xml:space="preserve"> და </w:t>
      </w:r>
      <w:r w:rsidR="005A7449" w:rsidRPr="00805098">
        <w:rPr>
          <w:rFonts w:ascii="Sylfaen" w:hAnsi="Sylfaen"/>
          <w:lang w:val="ka-GE"/>
        </w:rPr>
        <w:t xml:space="preserve"> ფსიქოლოგიურ </w:t>
      </w:r>
      <w:r w:rsidR="00D30323" w:rsidRPr="00805098">
        <w:rPr>
          <w:rFonts w:ascii="Sylfaen" w:hAnsi="Sylfaen"/>
          <w:lang w:val="ka-GE"/>
        </w:rPr>
        <w:t>ფაქტორებ</w:t>
      </w:r>
      <w:r w:rsidR="0028193B" w:rsidRPr="00805098">
        <w:rPr>
          <w:rFonts w:ascii="Sylfaen" w:hAnsi="Sylfaen"/>
          <w:lang w:val="ka-GE"/>
        </w:rPr>
        <w:t xml:space="preserve">ს. მოდელი ემყარება </w:t>
      </w:r>
      <w:r w:rsidR="00CD3DD9" w:rsidRPr="00805098">
        <w:rPr>
          <w:rFonts w:ascii="Sylfaen" w:hAnsi="Sylfaen"/>
          <w:lang w:val="ka-GE"/>
        </w:rPr>
        <w:t xml:space="preserve">პირადი ტრაგედიის თეორიას </w:t>
      </w:r>
      <w:r w:rsidR="005A7449" w:rsidRPr="00805098">
        <w:rPr>
          <w:rFonts w:ascii="Sylfaen" w:hAnsi="Sylfaen"/>
          <w:lang w:val="ka-GE"/>
        </w:rPr>
        <w:t>(OLIVER</w:t>
      </w:r>
      <w:r w:rsidR="00F84DB1" w:rsidRPr="00805098">
        <w:rPr>
          <w:rFonts w:ascii="Sylfaen" w:hAnsi="Sylfaen"/>
          <w:lang w:val="ka-GE"/>
        </w:rPr>
        <w:t>,</w:t>
      </w:r>
      <w:r w:rsidR="005A7449" w:rsidRPr="00805098">
        <w:rPr>
          <w:rFonts w:ascii="Sylfaen" w:hAnsi="Sylfaen"/>
          <w:lang w:val="ka-GE"/>
        </w:rPr>
        <w:t xml:space="preserve"> 1990). </w:t>
      </w:r>
    </w:p>
    <w:p w14:paraId="1A0F82F8" w14:textId="7661294B" w:rsidR="00FA070E" w:rsidRPr="00805098" w:rsidRDefault="00FA070E"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სამედიცინო მოდელის ყურადღების ცენტრში მოქცეულია დარღვევა, შშმ პირის ფიზიკური ან ბიოლოგიური მდგომარეობა. უფრო მეტიც, სამედიცინო მოდელი დარღვევას მი</w:t>
      </w:r>
      <w:r w:rsidR="0028193B" w:rsidRPr="00805098">
        <w:rPr>
          <w:rFonts w:ascii="Sylfaen" w:eastAsia="Times New Roman" w:hAnsi="Sylfaen" w:cs="Times New Roman"/>
          <w:lang w:val="ka-GE"/>
        </w:rPr>
        <w:t xml:space="preserve">იჩნევს </w:t>
      </w:r>
      <w:r w:rsidRPr="00805098">
        <w:rPr>
          <w:rFonts w:ascii="Sylfaen" w:eastAsia="Times New Roman" w:hAnsi="Sylfaen" w:cs="Times New Roman"/>
          <w:lang w:val="ka-GE"/>
        </w:rPr>
        <w:t>მდგომარეობად, რომელიც შეიძლება და, რაც უფრო მნიშვნელოვანია, უნდა იყოს გამოსწორებული, რის შემდეგაც შესაძლებელია ადამიანის რეაბილიტაცია, რათა ის „ნორმალურ“, ან ნორმალურთან მიახლოებულ ცხოვრებას დაუბრუნდეს. სხვა სიტყვებით რომ ვთქვათ, სამედიცინო მოდელი დარღვევის მქონე ადამიანს მიიჩნევს ისეთი დაავადების მქონე პირ</w:t>
      </w:r>
      <w:r w:rsidR="00C9150E" w:rsidRPr="00805098">
        <w:rPr>
          <w:rFonts w:ascii="Sylfaen" w:eastAsia="Times New Roman" w:hAnsi="Sylfaen" w:cs="Times New Roman"/>
          <w:lang w:val="ka-GE"/>
        </w:rPr>
        <w:t>ად</w:t>
      </w:r>
      <w:r w:rsidRPr="00805098">
        <w:rPr>
          <w:rFonts w:ascii="Sylfaen" w:eastAsia="Times New Roman" w:hAnsi="Sylfaen" w:cs="Times New Roman"/>
          <w:lang w:val="ka-GE"/>
        </w:rPr>
        <w:t>, როგორიცაა, მაგალითად, წითელა. შესაბამისად, სამედიცინო მოდელი დარღვევის/შეზღუდული შესაძლებლობის მქონე პირს მოუწოდებს, რომ მოიქცეს როგორც პაციენტი</w:t>
      </w:r>
      <w:r w:rsidR="00C9150E" w:rsidRPr="00805098">
        <w:rPr>
          <w:rFonts w:ascii="Sylfaen" w:eastAsia="Times New Roman" w:hAnsi="Sylfaen" w:cs="Times New Roman"/>
          <w:lang w:val="ka-GE"/>
        </w:rPr>
        <w:t xml:space="preserve"> და მოირგოს </w:t>
      </w:r>
      <w:r w:rsidRPr="00805098">
        <w:rPr>
          <w:rFonts w:ascii="Sylfaen" w:eastAsia="Times New Roman" w:hAnsi="Sylfaen" w:cs="Times New Roman"/>
          <w:lang w:val="ka-GE"/>
        </w:rPr>
        <w:t>„ავადმყოფის როლი</w:t>
      </w:r>
      <w:r w:rsidR="00C9150E" w:rsidRPr="00805098">
        <w:rPr>
          <w:rFonts w:ascii="Sylfaen" w:eastAsia="Times New Roman" w:hAnsi="Sylfaen" w:cs="Times New Roman"/>
          <w:lang w:val="ka-GE"/>
        </w:rPr>
        <w:t xml:space="preserve">“. </w:t>
      </w:r>
      <w:r w:rsidRPr="00805098">
        <w:rPr>
          <w:rFonts w:ascii="Sylfaen" w:eastAsia="Times New Roman" w:hAnsi="Sylfaen" w:cs="Times New Roman"/>
          <w:lang w:val="ka-GE"/>
        </w:rPr>
        <w:t xml:space="preserve">„ავადმყოფის როლი“, როგორც </w:t>
      </w:r>
      <w:r w:rsidR="0028193B" w:rsidRPr="00805098">
        <w:rPr>
          <w:rFonts w:ascii="Sylfaen" w:eastAsia="Times New Roman" w:hAnsi="Sylfaen" w:cs="Times New Roman"/>
          <w:lang w:val="ka-GE"/>
        </w:rPr>
        <w:t>აღწერილია</w:t>
      </w:r>
      <w:r w:rsidRPr="00805098">
        <w:rPr>
          <w:rFonts w:ascii="Sylfaen" w:eastAsia="Times New Roman" w:hAnsi="Sylfaen" w:cs="Times New Roman"/>
          <w:lang w:val="ka-GE"/>
        </w:rPr>
        <w:t xml:space="preserve"> პარსონსის კლასიკურ </w:t>
      </w:r>
      <w:r w:rsidR="0028193B" w:rsidRPr="00805098">
        <w:rPr>
          <w:rFonts w:ascii="Sylfaen" w:eastAsia="Times New Roman" w:hAnsi="Sylfaen" w:cs="Times New Roman"/>
          <w:lang w:val="ka-GE"/>
        </w:rPr>
        <w:t>ნაშრომში</w:t>
      </w:r>
      <w:r w:rsidRPr="00805098">
        <w:rPr>
          <w:rFonts w:ascii="Sylfaen" w:eastAsia="Times New Roman" w:hAnsi="Sylfaen" w:cs="Times New Roman"/>
          <w:lang w:val="ka-GE"/>
        </w:rPr>
        <w:t xml:space="preserve"> (Parsons 1951: 436-437), ოთხი კომპონენტისგან შედგება. პირველი ორი კომპონენტი </w:t>
      </w:r>
      <w:r w:rsidR="00C9150E" w:rsidRPr="00805098">
        <w:rPr>
          <w:rFonts w:ascii="Sylfaen" w:eastAsia="Times New Roman" w:hAnsi="Sylfaen" w:cs="Times New Roman"/>
          <w:lang w:val="ka-GE"/>
        </w:rPr>
        <w:t>„</w:t>
      </w:r>
      <w:r w:rsidRPr="00805098">
        <w:rPr>
          <w:rFonts w:ascii="Sylfaen" w:eastAsia="Times New Roman" w:hAnsi="Sylfaen" w:cs="Times New Roman"/>
          <w:lang w:val="ka-GE"/>
        </w:rPr>
        <w:t>ავადმყოფ</w:t>
      </w:r>
      <w:r w:rsidR="00C9150E" w:rsidRPr="00805098">
        <w:rPr>
          <w:rFonts w:ascii="Sylfaen" w:eastAsia="Times New Roman" w:hAnsi="Sylfaen" w:cs="Times New Roman"/>
          <w:lang w:val="ka-GE"/>
        </w:rPr>
        <w:t>ს“</w:t>
      </w:r>
      <w:r w:rsidRPr="00805098">
        <w:rPr>
          <w:rFonts w:ascii="Sylfaen" w:eastAsia="Times New Roman" w:hAnsi="Sylfaen" w:cs="Times New Roman"/>
          <w:lang w:val="ka-GE"/>
        </w:rPr>
        <w:t xml:space="preserve"> „პრივილეგიებს და გამონაკლისებს“ </w:t>
      </w:r>
      <w:r w:rsidR="00C9150E" w:rsidRPr="00805098">
        <w:rPr>
          <w:rFonts w:ascii="Sylfaen" w:eastAsia="Times New Roman" w:hAnsi="Sylfaen" w:cs="Times New Roman"/>
          <w:lang w:val="ka-GE"/>
        </w:rPr>
        <w:t xml:space="preserve"> </w:t>
      </w:r>
      <w:r w:rsidRPr="00805098">
        <w:rPr>
          <w:rFonts w:ascii="Sylfaen" w:eastAsia="Times New Roman" w:hAnsi="Sylfaen" w:cs="Times New Roman"/>
          <w:lang w:val="ka-GE"/>
        </w:rPr>
        <w:t>სთავაზობს (Parsons 1951: 437; see also Crewe et al. 1983: 17). ესენია: 1) „გამონაკლისი ნორმალური</w:t>
      </w:r>
      <w:r w:rsidR="001D09B9" w:rsidRPr="00805098">
        <w:rPr>
          <w:rFonts w:ascii="Sylfaen" w:eastAsia="Times New Roman" w:hAnsi="Sylfaen" w:cs="Times New Roman"/>
          <w:lang w:val="ka-GE"/>
        </w:rPr>
        <w:t xml:space="preserve"> </w:t>
      </w:r>
      <w:r w:rsidRPr="00805098">
        <w:rPr>
          <w:rFonts w:ascii="Sylfaen" w:eastAsia="Times New Roman" w:hAnsi="Sylfaen" w:cs="Times New Roman"/>
          <w:lang w:val="ka-GE"/>
        </w:rPr>
        <w:t xml:space="preserve">ვალდებულებებისგან დაავადების [ან დარღვევის] ხასიათის და სიმწვავის შესაბამისად;“ და 2) </w:t>
      </w:r>
      <w:r w:rsidR="002C3BFB" w:rsidRPr="00805098">
        <w:rPr>
          <w:rFonts w:ascii="Sylfaen" w:eastAsia="Times New Roman" w:hAnsi="Sylfaen" w:cs="Times New Roman"/>
          <w:lang w:val="ka-GE"/>
        </w:rPr>
        <w:t xml:space="preserve">გამონაკლისი </w:t>
      </w:r>
      <w:r w:rsidRPr="00805098">
        <w:rPr>
          <w:rFonts w:ascii="Sylfaen" w:eastAsia="Times New Roman" w:hAnsi="Sylfaen" w:cs="Times New Roman"/>
          <w:lang w:val="ka-GE"/>
        </w:rPr>
        <w:t>დაავადების[დარღვევის] გამო მორალური ვალდებულებისგან</w:t>
      </w:r>
      <w:r w:rsidR="0028193B" w:rsidRPr="00805098">
        <w:rPr>
          <w:rFonts w:ascii="Sylfaen" w:eastAsia="Times New Roman" w:hAnsi="Sylfaen" w:cs="Times New Roman"/>
          <w:lang w:val="ka-GE"/>
        </w:rPr>
        <w:t>, რაც</w:t>
      </w:r>
      <w:r w:rsidRPr="00805098">
        <w:rPr>
          <w:rFonts w:ascii="Sylfaen" w:eastAsia="Times New Roman" w:hAnsi="Sylfaen" w:cs="Times New Roman"/>
          <w:lang w:val="ka-GE"/>
        </w:rPr>
        <w:t xml:space="preserve"> ნიშნავს, რომ </w:t>
      </w:r>
      <w:r w:rsidR="0028193B" w:rsidRPr="00805098">
        <w:rPr>
          <w:rFonts w:ascii="Sylfaen" w:eastAsia="Times New Roman" w:hAnsi="Sylfaen" w:cs="Times New Roman"/>
          <w:lang w:val="ka-GE"/>
        </w:rPr>
        <w:t>არ არსებობს</w:t>
      </w:r>
      <w:r w:rsidRPr="00805098">
        <w:rPr>
          <w:rFonts w:ascii="Sylfaen" w:eastAsia="Times New Roman" w:hAnsi="Sylfaen" w:cs="Times New Roman"/>
          <w:lang w:val="ka-GE"/>
        </w:rPr>
        <w:t xml:space="preserve"> იმის მოლოდი</w:t>
      </w:r>
      <w:r w:rsidR="0028193B" w:rsidRPr="00805098">
        <w:rPr>
          <w:rFonts w:ascii="Sylfaen" w:eastAsia="Times New Roman" w:hAnsi="Sylfaen" w:cs="Times New Roman"/>
          <w:lang w:val="ka-GE"/>
        </w:rPr>
        <w:t>ნი</w:t>
      </w:r>
      <w:r w:rsidRPr="00805098">
        <w:rPr>
          <w:rFonts w:ascii="Sylfaen" w:eastAsia="Times New Roman" w:hAnsi="Sylfaen" w:cs="Times New Roman"/>
          <w:lang w:val="ka-GE"/>
        </w:rPr>
        <w:t xml:space="preserve">, რომ </w:t>
      </w:r>
      <w:r w:rsidR="001D09B9" w:rsidRPr="00805098">
        <w:rPr>
          <w:rFonts w:ascii="Sylfaen" w:eastAsia="Times New Roman" w:hAnsi="Sylfaen" w:cs="Times New Roman"/>
          <w:lang w:val="ka-GE"/>
        </w:rPr>
        <w:t>შშმ პირს</w:t>
      </w:r>
      <w:r w:rsidRPr="00805098">
        <w:rPr>
          <w:rFonts w:ascii="Sylfaen" w:eastAsia="Times New Roman" w:hAnsi="Sylfaen" w:cs="Times New Roman"/>
          <w:lang w:val="ka-GE"/>
        </w:rPr>
        <w:t xml:space="preserve"> საკუთარ თავზე ზრუნვა შეუძლია</w:t>
      </w:r>
      <w:r w:rsidR="001D09B9" w:rsidRPr="00805098">
        <w:rPr>
          <w:rFonts w:ascii="Sylfaen" w:eastAsia="Times New Roman" w:hAnsi="Sylfaen" w:cs="Times New Roman"/>
          <w:lang w:val="ka-GE"/>
        </w:rPr>
        <w:t xml:space="preserve">. </w:t>
      </w:r>
      <w:r w:rsidRPr="00805098">
        <w:rPr>
          <w:rFonts w:ascii="Sylfaen" w:eastAsia="Times New Roman" w:hAnsi="Sylfaen" w:cs="Times New Roman"/>
          <w:lang w:val="ka-GE"/>
        </w:rPr>
        <w:t>მეორე გამონაკლისი გვთავაზობს „ხიდს „დახმარების“ მიღებისკენ“ (Parsons 1951: 437).</w:t>
      </w:r>
    </w:p>
    <w:p w14:paraId="10E6E973" w14:textId="753AB798" w:rsidR="00FA070E" w:rsidRPr="00805098" w:rsidRDefault="00FA070E"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 xml:space="preserve">პარსონსის მიერ გამოვლენილი ავადმყოფის როლის ოთხი კომპონენტიდან ბოლო ორი განსაზღვრავს ვალდებულებას, რომელიც „ავადმყოფმა“, ან დარღვევის მქონე ადამიანმა უნდა აიღოს,  რათა თავისი პრივილეგიების და გამონაკლისების ბოროტად გამოყენება არ მოხდეს. უფრო კონკრეტულად, დარღვევის მქონე </w:t>
      </w:r>
      <w:r w:rsidR="001D09B9" w:rsidRPr="00805098">
        <w:rPr>
          <w:rFonts w:ascii="Sylfaen" w:eastAsia="Times New Roman" w:hAnsi="Sylfaen" w:cs="Times New Roman"/>
          <w:lang w:val="ka-GE"/>
        </w:rPr>
        <w:t xml:space="preserve"> </w:t>
      </w:r>
      <w:r w:rsidRPr="00805098">
        <w:rPr>
          <w:rFonts w:ascii="Sylfaen" w:eastAsia="Times New Roman" w:hAnsi="Sylfaen" w:cs="Times New Roman"/>
          <w:lang w:val="ka-GE"/>
        </w:rPr>
        <w:t>ადამიანს</w:t>
      </w:r>
      <w:r w:rsidR="001D09B9" w:rsidRPr="00805098">
        <w:rPr>
          <w:rFonts w:ascii="Sylfaen" w:eastAsia="Times New Roman" w:hAnsi="Sylfaen" w:cs="Times New Roman"/>
          <w:lang w:val="ka-GE"/>
        </w:rPr>
        <w:t xml:space="preserve"> </w:t>
      </w:r>
      <w:r w:rsidRPr="00805098">
        <w:rPr>
          <w:rFonts w:ascii="Sylfaen" w:eastAsia="Times New Roman" w:hAnsi="Sylfaen" w:cs="Times New Roman"/>
          <w:lang w:val="ka-GE"/>
        </w:rPr>
        <w:t xml:space="preserve"> ევალება, რომ „უნდოდეს „გამოჯანმრთელება““ და განსაზღვრავს „ავად ყოფნას</w:t>
      </w:r>
      <w:r w:rsidR="002C3BFB" w:rsidRPr="00805098">
        <w:rPr>
          <w:rFonts w:ascii="Sylfaen" w:eastAsia="Times New Roman" w:hAnsi="Sylfaen" w:cs="Times New Roman"/>
          <w:lang w:val="ka-GE"/>
        </w:rPr>
        <w:t>,</w:t>
      </w:r>
      <w:r w:rsidRPr="00805098">
        <w:rPr>
          <w:rFonts w:ascii="Sylfaen" w:eastAsia="Times New Roman" w:hAnsi="Sylfaen" w:cs="Times New Roman"/>
          <w:lang w:val="ka-GE"/>
        </w:rPr>
        <w:t xml:space="preserve"> როგორც თავისთავად არასასურველს“  (Parsons 1951: 437)</w:t>
      </w:r>
      <w:r w:rsidR="001D09B9" w:rsidRPr="00805098">
        <w:rPr>
          <w:rFonts w:ascii="Sylfaen" w:eastAsia="Times New Roman" w:hAnsi="Sylfaen" w:cs="Times New Roman"/>
          <w:lang w:val="ka-GE"/>
        </w:rPr>
        <w:t xml:space="preserve">. ასევე </w:t>
      </w:r>
      <w:r w:rsidRPr="00805098">
        <w:rPr>
          <w:rFonts w:ascii="Sylfaen" w:eastAsia="Times New Roman" w:hAnsi="Sylfaen" w:cs="Times New Roman"/>
          <w:lang w:val="ka-GE"/>
        </w:rPr>
        <w:t>ევალება „ კომპეტენტური დახმარების მოძიება</w:t>
      </w:r>
      <w:r w:rsidR="002C3BFB" w:rsidRPr="00805098">
        <w:rPr>
          <w:rFonts w:ascii="Sylfaen" w:eastAsia="Times New Roman" w:hAnsi="Sylfaen" w:cs="Times New Roman"/>
          <w:lang w:val="ka-GE"/>
        </w:rPr>
        <w:t>“</w:t>
      </w:r>
      <w:r w:rsidRPr="00805098">
        <w:rPr>
          <w:rFonts w:ascii="Sylfaen" w:eastAsia="Times New Roman" w:hAnsi="Sylfaen" w:cs="Times New Roman"/>
          <w:lang w:val="ka-GE"/>
        </w:rPr>
        <w:t>,</w:t>
      </w:r>
      <w:r w:rsidR="002C3BFB" w:rsidRPr="00805098">
        <w:rPr>
          <w:rFonts w:ascii="Sylfaen" w:eastAsia="Times New Roman" w:hAnsi="Sylfaen" w:cs="Times New Roman"/>
          <w:lang w:val="ka-GE"/>
        </w:rPr>
        <w:t xml:space="preserve"> რომელიც, </w:t>
      </w:r>
      <w:r w:rsidRPr="00805098">
        <w:rPr>
          <w:rFonts w:ascii="Sylfaen" w:eastAsia="Times New Roman" w:hAnsi="Sylfaen" w:cs="Times New Roman"/>
          <w:lang w:val="ka-GE"/>
        </w:rPr>
        <w:t>როგორც წესი</w:t>
      </w:r>
      <w:r w:rsidR="002C3BFB" w:rsidRPr="00805098">
        <w:rPr>
          <w:rFonts w:ascii="Sylfaen" w:eastAsia="Times New Roman" w:hAnsi="Sylfaen" w:cs="Times New Roman"/>
          <w:lang w:val="ka-GE"/>
        </w:rPr>
        <w:t xml:space="preserve">, </w:t>
      </w:r>
      <w:r w:rsidR="001D09B9" w:rsidRPr="00805098">
        <w:rPr>
          <w:rFonts w:ascii="Sylfaen" w:eastAsia="Times New Roman" w:hAnsi="Sylfaen" w:cs="Times New Roman"/>
          <w:lang w:val="ka-GE"/>
        </w:rPr>
        <w:t xml:space="preserve">არის </w:t>
      </w:r>
      <w:r w:rsidRPr="00805098">
        <w:rPr>
          <w:rFonts w:ascii="Sylfaen" w:eastAsia="Times New Roman" w:hAnsi="Sylfaen" w:cs="Times New Roman"/>
          <w:lang w:val="ka-GE"/>
        </w:rPr>
        <w:t xml:space="preserve"> ექიმი, </w:t>
      </w:r>
      <w:r w:rsidR="001D09B9" w:rsidRPr="00805098">
        <w:rPr>
          <w:rFonts w:ascii="Sylfaen" w:eastAsia="Times New Roman" w:hAnsi="Sylfaen" w:cs="Times New Roman"/>
          <w:lang w:val="ka-GE"/>
        </w:rPr>
        <w:t xml:space="preserve">რომელმაც </w:t>
      </w:r>
      <w:r w:rsidRPr="00805098">
        <w:rPr>
          <w:rFonts w:ascii="Sylfaen" w:eastAsia="Times New Roman" w:hAnsi="Sylfaen" w:cs="Times New Roman"/>
          <w:lang w:val="ka-GE"/>
        </w:rPr>
        <w:t xml:space="preserve">მასთან </w:t>
      </w:r>
      <w:r w:rsidR="001D09B9" w:rsidRPr="00805098">
        <w:rPr>
          <w:rFonts w:ascii="Sylfaen" w:eastAsia="Times New Roman" w:hAnsi="Sylfaen" w:cs="Times New Roman"/>
          <w:lang w:val="ka-GE"/>
        </w:rPr>
        <w:t xml:space="preserve">უნდა </w:t>
      </w:r>
      <w:r w:rsidRPr="00805098">
        <w:rPr>
          <w:rFonts w:ascii="Sylfaen" w:eastAsia="Times New Roman" w:hAnsi="Sylfaen" w:cs="Times New Roman"/>
          <w:lang w:val="ka-GE"/>
        </w:rPr>
        <w:t>ითანამშრომლოს</w:t>
      </w:r>
      <w:r w:rsidR="0028193B" w:rsidRPr="00805098">
        <w:rPr>
          <w:rFonts w:ascii="Sylfaen" w:eastAsia="Times New Roman" w:hAnsi="Sylfaen" w:cs="Times New Roman"/>
          <w:lang w:val="ka-GE"/>
        </w:rPr>
        <w:t xml:space="preserve"> </w:t>
      </w:r>
      <w:r w:rsidRPr="00805098">
        <w:rPr>
          <w:rFonts w:ascii="Sylfaen" w:eastAsia="Times New Roman" w:hAnsi="Sylfaen" w:cs="Times New Roman"/>
          <w:lang w:val="ka-GE"/>
        </w:rPr>
        <w:t xml:space="preserve">და </w:t>
      </w:r>
      <w:r w:rsidR="001D09B9" w:rsidRPr="00805098">
        <w:rPr>
          <w:rFonts w:ascii="Sylfaen" w:eastAsia="Times New Roman" w:hAnsi="Sylfaen" w:cs="Times New Roman"/>
          <w:lang w:val="ka-GE"/>
        </w:rPr>
        <w:t xml:space="preserve"> გამოაჯანმრთელოს </w:t>
      </w:r>
      <w:r w:rsidRPr="00805098">
        <w:rPr>
          <w:rFonts w:ascii="Sylfaen" w:eastAsia="Times New Roman" w:hAnsi="Sylfaen" w:cs="Times New Roman"/>
          <w:lang w:val="ka-GE"/>
        </w:rPr>
        <w:t>(Parsons 1951: 437). აღნიშნული ვალდებულებების შედეგად, დარღვევის მქონე</w:t>
      </w:r>
      <w:r w:rsidR="001D09B9" w:rsidRPr="00805098">
        <w:rPr>
          <w:rFonts w:ascii="Sylfaen" w:eastAsia="Times New Roman" w:hAnsi="Sylfaen" w:cs="Times New Roman"/>
          <w:lang w:val="ka-GE"/>
        </w:rPr>
        <w:t xml:space="preserve"> პირებისგან </w:t>
      </w:r>
      <w:r w:rsidRPr="00805098">
        <w:rPr>
          <w:rFonts w:ascii="Sylfaen" w:eastAsia="Times New Roman" w:hAnsi="Sylfaen" w:cs="Times New Roman"/>
          <w:lang w:val="ka-GE"/>
        </w:rPr>
        <w:t>მოელიან, რომ დარღვევის ქონა (ავადმყოფობა) მიიჩნიოს როგორც „უიღბლო მდგომარეობა</w:t>
      </w:r>
      <w:r w:rsidR="001D09B9" w:rsidRPr="00805098">
        <w:rPr>
          <w:rFonts w:ascii="Sylfaen" w:eastAsia="Times New Roman" w:hAnsi="Sylfaen" w:cs="Times New Roman"/>
          <w:lang w:val="ka-GE"/>
        </w:rPr>
        <w:t xml:space="preserve">, </w:t>
      </w:r>
      <w:r w:rsidRPr="00805098">
        <w:rPr>
          <w:rFonts w:ascii="Sylfaen" w:eastAsia="Times New Roman" w:hAnsi="Sylfaen" w:cs="Times New Roman"/>
          <w:lang w:val="ka-GE"/>
        </w:rPr>
        <w:t>რომელსაც რაც შეიძლება მალე უნდა დააღწიოს თავი“ (Parsons p. 437). სხვა სიტყვებით რომ ვთქვათ, „მიიჩნევა, რომ ავადმყოფის როლი დროებით</w:t>
      </w:r>
      <w:r w:rsidR="0028193B" w:rsidRPr="00805098">
        <w:rPr>
          <w:rFonts w:ascii="Sylfaen" w:eastAsia="Times New Roman" w:hAnsi="Sylfaen" w:cs="Times New Roman"/>
          <w:lang w:val="ka-GE"/>
        </w:rPr>
        <w:t>ი</w:t>
      </w:r>
      <w:r w:rsidRPr="00805098">
        <w:rPr>
          <w:rFonts w:ascii="Sylfaen" w:eastAsia="Times New Roman" w:hAnsi="Sylfaen" w:cs="Times New Roman"/>
          <w:lang w:val="ka-GE"/>
        </w:rPr>
        <w:t xml:space="preserve"> უნდა იყოს“ (Crewe et al. 1983: 17), </w:t>
      </w:r>
      <w:r w:rsidR="0028193B" w:rsidRPr="00805098">
        <w:rPr>
          <w:rFonts w:ascii="Sylfaen" w:eastAsia="Times New Roman" w:hAnsi="Sylfaen" w:cs="Times New Roman"/>
          <w:lang w:val="ka-GE"/>
        </w:rPr>
        <w:t>რომლის ხანგრძლოვობაც დამოკიდებულია სამედიცინო სფეროზე</w:t>
      </w:r>
      <w:r w:rsidR="002C3BFB" w:rsidRPr="00805098">
        <w:rPr>
          <w:rFonts w:ascii="Sylfaen" w:eastAsia="Times New Roman" w:hAnsi="Sylfaen" w:cs="Times New Roman"/>
          <w:lang w:val="ka-GE"/>
        </w:rPr>
        <w:t xml:space="preserve"> და სწორედ მან </w:t>
      </w:r>
      <w:r w:rsidR="0028193B" w:rsidRPr="00805098">
        <w:rPr>
          <w:rFonts w:ascii="Sylfaen" w:eastAsia="Times New Roman" w:hAnsi="Sylfaen" w:cs="Times New Roman"/>
          <w:lang w:val="ka-GE"/>
        </w:rPr>
        <w:t>უნდა მოახ</w:t>
      </w:r>
      <w:r w:rsidR="002C3BFB" w:rsidRPr="00805098">
        <w:rPr>
          <w:rFonts w:ascii="Sylfaen" w:eastAsia="Times New Roman" w:hAnsi="Sylfaen" w:cs="Times New Roman"/>
          <w:lang w:val="ka-GE"/>
        </w:rPr>
        <w:t>ერხოს</w:t>
      </w:r>
      <w:r w:rsidR="0028193B" w:rsidRPr="00805098">
        <w:rPr>
          <w:rFonts w:ascii="Sylfaen" w:eastAsia="Times New Roman" w:hAnsi="Sylfaen" w:cs="Times New Roman"/>
          <w:lang w:val="ka-GE"/>
        </w:rPr>
        <w:t xml:space="preserve"> პირის </w:t>
      </w:r>
      <w:r w:rsidRPr="00805098">
        <w:rPr>
          <w:rFonts w:ascii="Sylfaen" w:eastAsia="Times New Roman" w:hAnsi="Sylfaen" w:cs="Times New Roman"/>
          <w:lang w:val="ka-GE"/>
        </w:rPr>
        <w:t>გაუმჯობესება ან განკურნე</w:t>
      </w:r>
      <w:r w:rsidR="0028193B" w:rsidRPr="00805098">
        <w:rPr>
          <w:rFonts w:ascii="Sylfaen" w:eastAsia="Times New Roman" w:hAnsi="Sylfaen" w:cs="Times New Roman"/>
          <w:lang w:val="ka-GE"/>
        </w:rPr>
        <w:t xml:space="preserve">ბა. </w:t>
      </w:r>
    </w:p>
    <w:p w14:paraId="26E99AA3" w14:textId="1418EEF0" w:rsidR="00350DF0" w:rsidRPr="00805098" w:rsidRDefault="00746871"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 xml:space="preserve">სამედიცინო მოდელის მიხედვით, </w:t>
      </w:r>
      <w:r w:rsidR="00350DF0" w:rsidRPr="00805098">
        <w:rPr>
          <w:rFonts w:ascii="Sylfaen" w:eastAsia="Times New Roman" w:hAnsi="Sylfaen" w:cs="Times New Roman"/>
          <w:lang w:val="ka-GE"/>
        </w:rPr>
        <w:t>თუ</w:t>
      </w:r>
      <w:r w:rsidRPr="00805098">
        <w:rPr>
          <w:rFonts w:ascii="Sylfaen" w:eastAsia="Times New Roman" w:hAnsi="Sylfaen" w:cs="Times New Roman"/>
          <w:lang w:val="ka-GE"/>
        </w:rPr>
        <w:t>კი</w:t>
      </w:r>
      <w:r w:rsidR="00350DF0" w:rsidRPr="00805098">
        <w:rPr>
          <w:rFonts w:ascii="Sylfaen" w:eastAsia="Times New Roman" w:hAnsi="Sylfaen" w:cs="Times New Roman"/>
          <w:lang w:val="ka-GE"/>
        </w:rPr>
        <w:t xml:space="preserve"> შშმ პირების წინაშე მდგარი პრობლემები მიჩნეულია „სამედიცინო პრობლემად, </w:t>
      </w:r>
      <w:r w:rsidRPr="00805098">
        <w:rPr>
          <w:rFonts w:ascii="Sylfaen" w:eastAsia="Times New Roman" w:hAnsi="Sylfaen" w:cs="Times New Roman"/>
          <w:lang w:val="ka-GE"/>
        </w:rPr>
        <w:t xml:space="preserve">ეს გულისხმობს გამოსავალის არსებობას და იმას, რომ მათ </w:t>
      </w:r>
      <w:r w:rsidR="00350DF0" w:rsidRPr="00805098">
        <w:rPr>
          <w:rFonts w:ascii="Sylfaen" w:eastAsia="Times New Roman" w:hAnsi="Sylfaen" w:cs="Times New Roman"/>
          <w:lang w:val="ka-GE"/>
        </w:rPr>
        <w:t xml:space="preserve">ცხოვრებაზე ერთმანეთთან შეკავშირებული [სამედიცინო ან ჯანდაცვის] პროფესიონალების დიდი არმია მოახდენს დომინირებას“(Barnes et al., 1999: 25). </w:t>
      </w:r>
      <w:r w:rsidRPr="00805098">
        <w:rPr>
          <w:rFonts w:ascii="Sylfaen" w:eastAsia="Times New Roman" w:hAnsi="Sylfaen" w:cs="Times New Roman"/>
          <w:lang w:val="ka-GE"/>
        </w:rPr>
        <w:t xml:space="preserve">მოდელი მიიჩნევს, რომ </w:t>
      </w:r>
      <w:r w:rsidR="00350DF0" w:rsidRPr="00805098">
        <w:rPr>
          <w:rFonts w:ascii="Sylfaen" w:eastAsia="Times New Roman" w:hAnsi="Sylfaen" w:cs="Times New Roman"/>
          <w:lang w:val="ka-GE"/>
        </w:rPr>
        <w:t xml:space="preserve">დარღვევის მქონე (ავადმყოფი) ადამიანი არის პასიური, </w:t>
      </w:r>
      <w:r w:rsidRPr="00805098">
        <w:rPr>
          <w:rFonts w:ascii="Sylfaen" w:eastAsia="Times New Roman" w:hAnsi="Sylfaen" w:cs="Times New Roman"/>
          <w:lang w:val="ka-GE"/>
        </w:rPr>
        <w:t xml:space="preserve">რომელიც საჭიროებს მის </w:t>
      </w:r>
      <w:r w:rsidR="00350DF0" w:rsidRPr="00805098">
        <w:rPr>
          <w:rFonts w:ascii="Sylfaen" w:eastAsia="Times New Roman" w:hAnsi="Sylfaen" w:cs="Times New Roman"/>
          <w:lang w:val="ka-GE"/>
        </w:rPr>
        <w:t>მიმართაც აქტიურად მოქმედ</w:t>
      </w:r>
      <w:r w:rsidR="00832969" w:rsidRPr="00805098">
        <w:rPr>
          <w:rFonts w:ascii="Sylfaen" w:eastAsia="Times New Roman" w:hAnsi="Sylfaen" w:cs="Times New Roman"/>
          <w:lang w:val="ka-GE"/>
        </w:rPr>
        <w:t xml:space="preserve"> </w:t>
      </w:r>
      <w:r w:rsidR="00350DF0" w:rsidRPr="00805098">
        <w:rPr>
          <w:rFonts w:ascii="Sylfaen" w:eastAsia="Times New Roman" w:hAnsi="Sylfaen" w:cs="Times New Roman"/>
          <w:lang w:val="ka-GE"/>
        </w:rPr>
        <w:t>კომპეტენტურ ჯანდაცვის პროფესიონალებ</w:t>
      </w:r>
      <w:r w:rsidRPr="00805098">
        <w:rPr>
          <w:rFonts w:ascii="Sylfaen" w:eastAsia="Times New Roman" w:hAnsi="Sylfaen" w:cs="Times New Roman"/>
          <w:lang w:val="ka-GE"/>
        </w:rPr>
        <w:t xml:space="preserve">ს, რაც გამორიცხავს ინიდივიდის აქტიურობის შესაძლებლობებს. </w:t>
      </w:r>
      <w:r w:rsidR="000C178A" w:rsidRPr="00805098">
        <w:rPr>
          <w:rFonts w:ascii="Sylfaen" w:eastAsia="Times New Roman" w:hAnsi="Sylfaen" w:cs="Times New Roman"/>
          <w:lang w:val="ka-GE"/>
        </w:rPr>
        <w:t xml:space="preserve">აღნიშნულ მიდგომას მივყავართ პატერნალიზმის გარკვეულ ფორმამდე, </w:t>
      </w:r>
      <w:r w:rsidR="00350DF0" w:rsidRPr="00805098">
        <w:rPr>
          <w:rFonts w:ascii="Sylfaen" w:eastAsia="Times New Roman" w:hAnsi="Sylfaen" w:cs="Times New Roman"/>
          <w:lang w:val="ka-GE"/>
        </w:rPr>
        <w:t>რომ</w:t>
      </w:r>
      <w:r w:rsidR="000C178A" w:rsidRPr="00805098">
        <w:rPr>
          <w:rFonts w:ascii="Sylfaen" w:eastAsia="Times New Roman" w:hAnsi="Sylfaen" w:cs="Times New Roman"/>
          <w:lang w:val="ka-GE"/>
        </w:rPr>
        <w:t xml:space="preserve">ელსაც კარგად გადმოსცემს </w:t>
      </w:r>
      <w:r w:rsidR="00350DF0" w:rsidRPr="00805098">
        <w:rPr>
          <w:rFonts w:ascii="Sylfaen" w:eastAsia="Times New Roman" w:hAnsi="Sylfaen" w:cs="Times New Roman"/>
          <w:lang w:val="ka-GE"/>
        </w:rPr>
        <w:t>ჩარლტონი</w:t>
      </w:r>
      <w:r w:rsidR="00832969" w:rsidRPr="00805098">
        <w:rPr>
          <w:rFonts w:ascii="Sylfaen" w:eastAsia="Times New Roman" w:hAnsi="Sylfaen" w:cs="Times New Roman"/>
          <w:lang w:val="ka-GE"/>
        </w:rPr>
        <w:t xml:space="preserve"> </w:t>
      </w:r>
      <w:r w:rsidR="00350DF0" w:rsidRPr="00805098">
        <w:rPr>
          <w:rFonts w:ascii="Sylfaen" w:eastAsia="Times New Roman" w:hAnsi="Sylfaen" w:cs="Times New Roman"/>
          <w:lang w:val="ka-GE"/>
        </w:rPr>
        <w:t xml:space="preserve">(Charlton 1998; 53), </w:t>
      </w:r>
      <w:r w:rsidR="000C178A" w:rsidRPr="00805098">
        <w:rPr>
          <w:rFonts w:ascii="Sylfaen" w:eastAsia="Times New Roman" w:hAnsi="Sylfaen" w:cs="Times New Roman"/>
          <w:lang w:val="ka-GE"/>
        </w:rPr>
        <w:t xml:space="preserve">- „ასეთ დროს შშმ </w:t>
      </w:r>
      <w:r w:rsidR="00350DF0" w:rsidRPr="00805098">
        <w:rPr>
          <w:rFonts w:ascii="Sylfaen" w:eastAsia="Times New Roman" w:hAnsi="Sylfaen" w:cs="Times New Roman"/>
          <w:lang w:val="ka-GE"/>
        </w:rPr>
        <w:t xml:space="preserve">პირები </w:t>
      </w:r>
      <w:r w:rsidR="000C178A" w:rsidRPr="00805098">
        <w:rPr>
          <w:rFonts w:ascii="Sylfaen" w:eastAsia="Times New Roman" w:hAnsi="Sylfaen" w:cs="Times New Roman"/>
          <w:lang w:val="ka-GE"/>
        </w:rPr>
        <w:t xml:space="preserve">აღქმულნი არიან </w:t>
      </w:r>
      <w:r w:rsidR="00350DF0" w:rsidRPr="00805098">
        <w:rPr>
          <w:rFonts w:ascii="Sylfaen" w:eastAsia="Times New Roman" w:hAnsi="Sylfaen" w:cs="Times New Roman"/>
          <w:lang w:val="ka-GE"/>
        </w:rPr>
        <w:t>ისეთ ადამიანებ</w:t>
      </w:r>
      <w:r w:rsidR="000C178A" w:rsidRPr="00805098">
        <w:rPr>
          <w:rFonts w:ascii="Sylfaen" w:eastAsia="Times New Roman" w:hAnsi="Sylfaen" w:cs="Times New Roman"/>
          <w:lang w:val="ka-GE"/>
        </w:rPr>
        <w:t>ად</w:t>
      </w:r>
      <w:r w:rsidR="00350DF0" w:rsidRPr="00805098">
        <w:rPr>
          <w:rFonts w:ascii="Sylfaen" w:eastAsia="Times New Roman" w:hAnsi="Sylfaen" w:cs="Times New Roman"/>
          <w:lang w:val="ka-GE"/>
        </w:rPr>
        <w:t xml:space="preserve">, </w:t>
      </w:r>
      <w:r w:rsidR="000C178A" w:rsidRPr="00805098">
        <w:rPr>
          <w:rFonts w:ascii="Sylfaen" w:eastAsia="Times New Roman" w:hAnsi="Sylfaen" w:cs="Times New Roman"/>
          <w:lang w:val="ka-GE"/>
        </w:rPr>
        <w:t>რომლებსაც</w:t>
      </w:r>
      <w:r w:rsidR="00350DF0" w:rsidRPr="00805098">
        <w:rPr>
          <w:rFonts w:ascii="Sylfaen" w:eastAsia="Times New Roman" w:hAnsi="Sylfaen" w:cs="Times New Roman"/>
          <w:lang w:val="ka-GE"/>
        </w:rPr>
        <w:t xml:space="preserve"> საკუთარ სიცოცხლეზე პასუხისმგებლობის აღება არ შეუძლიათ“. მოკლედ რომ ვთქვათ, ავადმყოფის </w:t>
      </w:r>
      <w:r w:rsidR="000C178A" w:rsidRPr="00805098">
        <w:rPr>
          <w:rFonts w:ascii="Sylfaen" w:eastAsia="Times New Roman" w:hAnsi="Sylfaen" w:cs="Times New Roman"/>
          <w:lang w:val="ka-GE"/>
        </w:rPr>
        <w:t xml:space="preserve">მუდმივი </w:t>
      </w:r>
      <w:r w:rsidR="00350DF0" w:rsidRPr="00805098">
        <w:rPr>
          <w:rFonts w:ascii="Sylfaen" w:eastAsia="Times New Roman" w:hAnsi="Sylfaen" w:cs="Times New Roman"/>
          <w:lang w:val="ka-GE"/>
        </w:rPr>
        <w:t xml:space="preserve">როლი  </w:t>
      </w:r>
      <w:r w:rsidR="000C178A" w:rsidRPr="00805098">
        <w:rPr>
          <w:rFonts w:ascii="Sylfaen" w:eastAsia="Times New Roman" w:hAnsi="Sylfaen" w:cs="Times New Roman"/>
          <w:lang w:val="ka-GE"/>
        </w:rPr>
        <w:t>შშმ პირს  ართმევს</w:t>
      </w:r>
      <w:r w:rsidR="00350DF0" w:rsidRPr="00805098">
        <w:rPr>
          <w:rFonts w:ascii="Sylfaen" w:eastAsia="Times New Roman" w:hAnsi="Sylfaen" w:cs="Times New Roman"/>
          <w:lang w:val="ka-GE"/>
        </w:rPr>
        <w:t xml:space="preserve"> ავტონომია</w:t>
      </w:r>
      <w:r w:rsidR="000C178A" w:rsidRPr="00805098">
        <w:rPr>
          <w:rFonts w:ascii="Sylfaen" w:eastAsia="Times New Roman" w:hAnsi="Sylfaen" w:cs="Times New Roman"/>
          <w:lang w:val="ka-GE"/>
        </w:rPr>
        <w:t>ს</w:t>
      </w:r>
      <w:r w:rsidR="00350DF0" w:rsidRPr="00805098">
        <w:rPr>
          <w:rFonts w:ascii="Sylfaen" w:eastAsia="Times New Roman" w:hAnsi="Sylfaen" w:cs="Times New Roman"/>
          <w:lang w:val="ka-GE"/>
        </w:rPr>
        <w:t>, საკუთარი საქმეების მიმართ კონტროლი</w:t>
      </w:r>
      <w:r w:rsidR="000C178A" w:rsidRPr="00805098">
        <w:rPr>
          <w:rFonts w:ascii="Sylfaen" w:eastAsia="Times New Roman" w:hAnsi="Sylfaen" w:cs="Times New Roman"/>
          <w:lang w:val="ka-GE"/>
        </w:rPr>
        <w:t>ს შესაძლებლობას</w:t>
      </w:r>
      <w:r w:rsidR="00350DF0" w:rsidRPr="00805098">
        <w:rPr>
          <w:rFonts w:ascii="Sylfaen" w:eastAsia="Times New Roman" w:hAnsi="Sylfaen" w:cs="Times New Roman"/>
          <w:lang w:val="ka-GE"/>
        </w:rPr>
        <w:t>, რაც ადამიანის პერსონალურობის განმსაზღვრელი ნიშან-თვისებაა</w:t>
      </w:r>
      <w:r w:rsidR="000D6C23" w:rsidRPr="00805098">
        <w:rPr>
          <w:rFonts w:ascii="Sylfaen" w:eastAsia="Times New Roman" w:hAnsi="Sylfaen" w:cs="Times New Roman"/>
          <w:lang w:val="ka-GE"/>
        </w:rPr>
        <w:t xml:space="preserve"> (Winter,2003). </w:t>
      </w:r>
    </w:p>
    <w:p w14:paraId="4C91E086" w14:textId="7D36D407" w:rsidR="002D22B8" w:rsidRPr="00805098" w:rsidRDefault="00350DF0" w:rsidP="00D30D1F">
      <w:pPr>
        <w:spacing w:before="240" w:after="240" w:line="360" w:lineRule="auto"/>
        <w:ind w:firstLine="720"/>
        <w:jc w:val="both"/>
        <w:rPr>
          <w:rFonts w:ascii="Sylfaen" w:eastAsia="Times New Roman" w:hAnsi="Sylfaen" w:cs="Times New Roman"/>
          <w:lang w:val="ka-GE"/>
        </w:rPr>
      </w:pPr>
      <w:r w:rsidRPr="00805098">
        <w:rPr>
          <w:rFonts w:ascii="Sylfaen" w:eastAsia="Times New Roman" w:hAnsi="Sylfaen" w:cs="Times New Roman"/>
          <w:lang w:val="ka-GE"/>
        </w:rPr>
        <w:t>საწყის ფაზაზე, შშმ პირთა უფლებების მოძრაობამ სამედიცინო მოდელი რეპრესიულად მიიჩნია, როგორც საზოგადოებიდან</w:t>
      </w:r>
      <w:r w:rsidR="00995841" w:rsidRPr="00805098">
        <w:rPr>
          <w:rFonts w:ascii="Sylfaen" w:eastAsia="Times New Roman" w:hAnsi="Sylfaen" w:cs="Times New Roman"/>
          <w:lang w:val="ka-GE"/>
        </w:rPr>
        <w:t xml:space="preserve"> </w:t>
      </w:r>
      <w:r w:rsidR="00832969" w:rsidRPr="00805098">
        <w:rPr>
          <w:rFonts w:ascii="Sylfaen" w:eastAsia="Times New Roman" w:hAnsi="Sylfaen" w:cs="Times New Roman"/>
          <w:lang w:val="ka-GE"/>
        </w:rPr>
        <w:t xml:space="preserve">შშმ პირთა </w:t>
      </w:r>
      <w:r w:rsidRPr="00805098">
        <w:rPr>
          <w:rFonts w:ascii="Sylfaen" w:eastAsia="Times New Roman" w:hAnsi="Sylfaen" w:cs="Times New Roman"/>
          <w:lang w:val="ka-GE"/>
        </w:rPr>
        <w:t xml:space="preserve">რეპრესიული მარგინალიზაციის მთავარი წყარო. </w:t>
      </w:r>
      <w:r w:rsidR="002C3BFB" w:rsidRPr="00805098">
        <w:rPr>
          <w:rFonts w:ascii="Sylfaen" w:eastAsia="Times New Roman" w:hAnsi="Sylfaen" w:cs="Times New Roman"/>
          <w:lang w:val="ka-GE"/>
        </w:rPr>
        <w:t>შშმ პირთა</w:t>
      </w:r>
      <w:r w:rsidR="00995841" w:rsidRPr="00805098">
        <w:rPr>
          <w:rFonts w:ascii="Sylfaen" w:eastAsia="Times New Roman" w:hAnsi="Sylfaen" w:cs="Times New Roman"/>
          <w:lang w:val="ka-GE"/>
        </w:rPr>
        <w:t xml:space="preserve"> </w:t>
      </w:r>
      <w:r w:rsidRPr="00805098">
        <w:rPr>
          <w:rFonts w:ascii="Sylfaen" w:eastAsia="Times New Roman" w:hAnsi="Sylfaen" w:cs="Times New Roman"/>
          <w:lang w:val="ka-GE"/>
        </w:rPr>
        <w:t>მოძრაობა შეეცადა</w:t>
      </w:r>
      <w:r w:rsidR="00832969" w:rsidRPr="00805098">
        <w:rPr>
          <w:rFonts w:ascii="Sylfaen" w:eastAsia="Times New Roman" w:hAnsi="Sylfaen" w:cs="Times New Roman"/>
          <w:lang w:val="ka-GE"/>
        </w:rPr>
        <w:t xml:space="preserve"> </w:t>
      </w:r>
      <w:r w:rsidRPr="00805098">
        <w:rPr>
          <w:rFonts w:ascii="Sylfaen" w:eastAsia="Times New Roman" w:hAnsi="Sylfaen" w:cs="Times New Roman"/>
          <w:lang w:val="ka-GE"/>
        </w:rPr>
        <w:t>სამედიცინო მოდელის ჰეგემონი</w:t>
      </w:r>
      <w:r w:rsidR="00832969" w:rsidRPr="00805098">
        <w:rPr>
          <w:rFonts w:ascii="Sylfaen" w:eastAsia="Times New Roman" w:hAnsi="Sylfaen" w:cs="Times New Roman"/>
          <w:lang w:val="ka-GE"/>
        </w:rPr>
        <w:t xml:space="preserve">ის შემცირებას </w:t>
      </w:r>
      <w:r w:rsidRPr="00805098">
        <w:rPr>
          <w:rFonts w:ascii="Sylfaen" w:eastAsia="Times New Roman" w:hAnsi="Sylfaen" w:cs="Times New Roman"/>
          <w:lang w:val="ka-GE"/>
        </w:rPr>
        <w:t xml:space="preserve">და </w:t>
      </w:r>
      <w:r w:rsidR="00832969" w:rsidRPr="00805098">
        <w:rPr>
          <w:rFonts w:ascii="Sylfaen" w:eastAsia="Times New Roman" w:hAnsi="Sylfaen" w:cs="Times New Roman"/>
          <w:lang w:val="ka-GE"/>
        </w:rPr>
        <w:t>მ</w:t>
      </w:r>
      <w:r w:rsidRPr="00805098">
        <w:rPr>
          <w:rFonts w:ascii="Sylfaen" w:eastAsia="Times New Roman" w:hAnsi="Sylfaen" w:cs="Times New Roman"/>
          <w:lang w:val="ka-GE"/>
        </w:rPr>
        <w:t>ის</w:t>
      </w:r>
      <w:r w:rsidR="00832969" w:rsidRPr="00805098">
        <w:rPr>
          <w:rFonts w:ascii="Sylfaen" w:eastAsia="Times New Roman" w:hAnsi="Sylfaen" w:cs="Times New Roman"/>
          <w:lang w:val="ka-GE"/>
        </w:rPr>
        <w:t>ი</w:t>
      </w:r>
      <w:r w:rsidRPr="00805098">
        <w:rPr>
          <w:rFonts w:ascii="Sylfaen" w:eastAsia="Times New Roman" w:hAnsi="Sylfaen" w:cs="Times New Roman"/>
          <w:lang w:val="ka-GE"/>
        </w:rPr>
        <w:t xml:space="preserve"> ახალი მოდელით</w:t>
      </w:r>
      <w:r w:rsidR="00832969" w:rsidRPr="00805098">
        <w:rPr>
          <w:rFonts w:ascii="Sylfaen" w:eastAsia="Times New Roman" w:hAnsi="Sylfaen" w:cs="Times New Roman"/>
          <w:lang w:val="ka-GE"/>
        </w:rPr>
        <w:t xml:space="preserve"> ჩანაცვლებას, </w:t>
      </w:r>
      <w:r w:rsidRPr="00805098">
        <w:rPr>
          <w:rFonts w:ascii="Sylfaen" w:eastAsia="Times New Roman" w:hAnsi="Sylfaen" w:cs="Times New Roman"/>
          <w:lang w:val="ka-GE"/>
        </w:rPr>
        <w:t xml:space="preserve">რომელიც შშმ პირებს შესაძლებლობას მისცემდა, </w:t>
      </w:r>
      <w:r w:rsidR="00832969" w:rsidRPr="00805098">
        <w:rPr>
          <w:rFonts w:ascii="Sylfaen" w:eastAsia="Times New Roman" w:hAnsi="Sylfaen" w:cs="Times New Roman"/>
          <w:lang w:val="ka-GE"/>
        </w:rPr>
        <w:t xml:space="preserve">მოეთხოვათ </w:t>
      </w:r>
      <w:r w:rsidRPr="00805098">
        <w:rPr>
          <w:rFonts w:ascii="Sylfaen" w:eastAsia="Times New Roman" w:hAnsi="Sylfaen" w:cs="Times New Roman"/>
          <w:lang w:val="ka-GE"/>
        </w:rPr>
        <w:t>თავიანთი, როგორც მოქალაქეების უფლებები</w:t>
      </w:r>
      <w:r w:rsidR="00832969" w:rsidRPr="00805098">
        <w:rPr>
          <w:rFonts w:ascii="Sylfaen" w:eastAsia="Times New Roman" w:hAnsi="Sylfaen" w:cs="Times New Roman"/>
          <w:lang w:val="ka-GE"/>
        </w:rPr>
        <w:t xml:space="preserve"> </w:t>
      </w:r>
      <w:r w:rsidRPr="00805098">
        <w:rPr>
          <w:rFonts w:ascii="Sylfaen" w:eastAsia="Times New Roman" w:hAnsi="Sylfaen" w:cs="Times New Roman"/>
          <w:lang w:val="ka-GE"/>
        </w:rPr>
        <w:t xml:space="preserve">და პროდუქტიული როლი ეთამაშათ ქვეყნის ეკონომიკაში. </w:t>
      </w:r>
      <w:r w:rsidR="00832969" w:rsidRPr="00805098">
        <w:rPr>
          <w:rFonts w:ascii="Sylfaen" w:eastAsia="Times New Roman" w:hAnsi="Sylfaen" w:cs="Times New Roman"/>
          <w:lang w:val="ka-GE"/>
        </w:rPr>
        <w:t xml:space="preserve">სწორედ ამ პერიოდს უკავშირდება </w:t>
      </w:r>
      <w:r w:rsidRPr="00805098">
        <w:rPr>
          <w:rFonts w:ascii="Sylfaen" w:eastAsia="Times New Roman" w:hAnsi="Sylfaen" w:cs="Times New Roman"/>
          <w:lang w:val="ka-GE"/>
        </w:rPr>
        <w:t>დამოუკიდებელი ცხოვრების ცენტრების შექმნა</w:t>
      </w:r>
      <w:r w:rsidR="00832969" w:rsidRPr="00805098">
        <w:rPr>
          <w:rFonts w:ascii="Sylfaen" w:eastAsia="Times New Roman" w:hAnsi="Sylfaen" w:cs="Times New Roman"/>
          <w:lang w:val="ka-GE"/>
        </w:rPr>
        <w:t>ც</w:t>
      </w:r>
      <w:r w:rsidRPr="00805098">
        <w:rPr>
          <w:rFonts w:ascii="Sylfaen" w:eastAsia="Times New Roman" w:hAnsi="Sylfaen" w:cs="Times New Roman"/>
          <w:lang w:val="ka-GE"/>
        </w:rPr>
        <w:t xml:space="preserve">, სადაც </w:t>
      </w:r>
      <w:r w:rsidR="00832969" w:rsidRPr="00805098">
        <w:rPr>
          <w:rFonts w:ascii="Sylfaen" w:eastAsia="Times New Roman" w:hAnsi="Sylfaen" w:cs="Times New Roman"/>
          <w:lang w:val="ka-GE"/>
        </w:rPr>
        <w:t xml:space="preserve"> შეფასების </w:t>
      </w:r>
      <w:r w:rsidRPr="00805098">
        <w:rPr>
          <w:rFonts w:ascii="Sylfaen" w:eastAsia="Times New Roman" w:hAnsi="Sylfaen" w:cs="Times New Roman"/>
          <w:lang w:val="ka-GE"/>
        </w:rPr>
        <w:t>ახალი მოდელი იქნებოდა გამოყენებული და რომელ</w:t>
      </w:r>
      <w:r w:rsidR="002D0030" w:rsidRPr="00805098">
        <w:rPr>
          <w:rFonts w:ascii="Sylfaen" w:eastAsia="Times New Roman" w:hAnsi="Sylfaen" w:cs="Times New Roman"/>
          <w:lang w:val="ka-GE"/>
        </w:rPr>
        <w:t>საც უნდა შეეცვალა შშმ პირთა რეალობა</w:t>
      </w:r>
      <w:r w:rsidR="003C553F" w:rsidRPr="00805098">
        <w:rPr>
          <w:rFonts w:ascii="Sylfaen" w:eastAsia="Times New Roman" w:hAnsi="Sylfaen" w:cs="Times New Roman"/>
          <w:lang w:val="ka-GE"/>
        </w:rPr>
        <w:t xml:space="preserve"> (</w:t>
      </w:r>
      <w:r w:rsidR="000D6C23" w:rsidRPr="00805098">
        <w:rPr>
          <w:rFonts w:ascii="Sylfaen" w:eastAsia="Times New Roman" w:hAnsi="Sylfaen" w:cs="Times New Roman"/>
          <w:color w:val="000000" w:themeColor="text1"/>
          <w:lang w:val="ka-GE"/>
        </w:rPr>
        <w:t xml:space="preserve">Winter, </w:t>
      </w:r>
      <w:r w:rsidR="003C553F" w:rsidRPr="00805098">
        <w:rPr>
          <w:rFonts w:ascii="Sylfaen" w:eastAsia="Times New Roman" w:hAnsi="Sylfaen" w:cs="Times New Roman"/>
          <w:color w:val="000000" w:themeColor="text1"/>
          <w:lang w:val="ka-GE"/>
        </w:rPr>
        <w:t xml:space="preserve">2003).  </w:t>
      </w:r>
      <w:r w:rsidR="003C553F" w:rsidRPr="00805098">
        <w:rPr>
          <w:rFonts w:ascii="Sylfaen" w:hAnsi="Sylfaen"/>
          <w:color w:val="000000" w:themeColor="text1"/>
          <w:lang w:val="ka-GE"/>
        </w:rPr>
        <w:t xml:space="preserve"> </w:t>
      </w:r>
      <w:r w:rsidRPr="00805098">
        <w:rPr>
          <w:rFonts w:ascii="Sylfaen" w:eastAsia="Times New Roman" w:hAnsi="Sylfaen" w:cs="Times New Roman"/>
          <w:lang w:val="ka-GE"/>
        </w:rPr>
        <w:t>.</w:t>
      </w:r>
    </w:p>
    <w:p w14:paraId="77BF8FE0" w14:textId="52D755D4" w:rsidR="00F84DB1" w:rsidRPr="00805098" w:rsidRDefault="002D0030" w:rsidP="00D30D1F">
      <w:pPr>
        <w:spacing w:line="360" w:lineRule="auto"/>
        <w:ind w:firstLine="720"/>
        <w:jc w:val="both"/>
        <w:rPr>
          <w:rFonts w:ascii="Sylfaen" w:hAnsi="Sylfaen"/>
          <w:lang w:val="ka-GE"/>
        </w:rPr>
      </w:pPr>
      <w:r w:rsidRPr="00805098">
        <w:rPr>
          <w:rFonts w:ascii="Sylfaen" w:hAnsi="Sylfaen"/>
          <w:lang w:val="ka-GE"/>
        </w:rPr>
        <w:t xml:space="preserve">სოციალური მოდელის აქტიური დანერგვის მიუხედავად, რიგ ქვეყნებში დღემდე დომინანტურია სამედიცინო მოდელის პარადიგმა, რომელსაც </w:t>
      </w:r>
      <w:r w:rsidR="00321D41" w:rsidRPr="00805098">
        <w:rPr>
          <w:rFonts w:ascii="Sylfaen" w:hAnsi="Sylfaen"/>
          <w:lang w:val="ka-GE"/>
        </w:rPr>
        <w:t xml:space="preserve">გავლენა აქვს შშმ პირთა </w:t>
      </w:r>
      <w:r w:rsidRPr="00805098">
        <w:rPr>
          <w:rFonts w:ascii="Sylfaen" w:hAnsi="Sylfaen"/>
          <w:lang w:val="ka-GE"/>
        </w:rPr>
        <w:t xml:space="preserve">მიმართ </w:t>
      </w:r>
      <w:r w:rsidR="00321D41" w:rsidRPr="00805098">
        <w:rPr>
          <w:rFonts w:ascii="Sylfaen" w:hAnsi="Sylfaen"/>
          <w:lang w:val="ka-GE"/>
        </w:rPr>
        <w:t xml:space="preserve">მოპყრობაზე, დამოკიდებულებებზე, სამედიცინო პერსონალის მოქმედებებზე და </w:t>
      </w:r>
      <w:r w:rsidRPr="00805098">
        <w:rPr>
          <w:rFonts w:ascii="Sylfaen" w:hAnsi="Sylfaen"/>
          <w:lang w:val="ka-GE"/>
        </w:rPr>
        <w:t xml:space="preserve">პოლიტიკის დღის წესრიგზე. </w:t>
      </w:r>
      <w:r w:rsidR="00107A8A" w:rsidRPr="00805098">
        <w:rPr>
          <w:rFonts w:ascii="Sylfaen" w:hAnsi="Sylfaen"/>
          <w:lang w:val="ka-GE"/>
        </w:rPr>
        <w:t xml:space="preserve">სამედიცინო მოდელის ნაკლოვანებები კიდევ უფრო ნათლად არის წარმოდგენილი შემდეგ თავში, სადაც ინდივიდუალური მოდელის პარალელურად განხილულია შეფასების სოციალური მოდელი. </w:t>
      </w:r>
    </w:p>
    <w:p w14:paraId="7A07A1C9" w14:textId="77777777" w:rsidR="00F84DB1" w:rsidRPr="00805098" w:rsidRDefault="00F84DB1" w:rsidP="00D30D1F">
      <w:pPr>
        <w:spacing w:line="360" w:lineRule="auto"/>
        <w:jc w:val="both"/>
        <w:rPr>
          <w:rFonts w:ascii="Sylfaen" w:hAnsi="Sylfaen"/>
          <w:i/>
          <w:iCs/>
          <w:lang w:val="ka-GE"/>
        </w:rPr>
      </w:pPr>
    </w:p>
    <w:p w14:paraId="2122AD0A" w14:textId="2A047644" w:rsidR="00120113" w:rsidRPr="00805098" w:rsidRDefault="00BD5963" w:rsidP="00D30D1F">
      <w:pPr>
        <w:tabs>
          <w:tab w:val="left" w:pos="920"/>
        </w:tabs>
        <w:spacing w:line="360" w:lineRule="auto"/>
        <w:rPr>
          <w:rFonts w:ascii="Sylfaen" w:hAnsi="Sylfaen"/>
          <w:b/>
          <w:bCs/>
          <w:i/>
          <w:iCs/>
          <w:lang w:val="ka-GE"/>
        </w:rPr>
      </w:pPr>
      <w:r w:rsidRPr="00805098">
        <w:rPr>
          <w:rFonts w:ascii="Sylfaen" w:hAnsi="Sylfaen"/>
          <w:b/>
          <w:bCs/>
          <w:i/>
          <w:iCs/>
          <w:lang w:val="ka-GE"/>
        </w:rPr>
        <w:t>[</w:t>
      </w:r>
      <w:r w:rsidR="00120113" w:rsidRPr="00805098">
        <w:rPr>
          <w:rFonts w:ascii="Sylfaen" w:hAnsi="Sylfaen"/>
          <w:b/>
          <w:bCs/>
          <w:i/>
          <w:iCs/>
          <w:lang w:val="ka-GE"/>
        </w:rPr>
        <w:t>შეზღუდული შესაძლებლობის სამედიცინო მიდგომა- შშმ პირთა პოლიტიკა ხორვატიაში</w:t>
      </w:r>
    </w:p>
    <w:p w14:paraId="314CB30A" w14:textId="77777777" w:rsidR="004F2917" w:rsidRPr="00805098" w:rsidRDefault="004F2917" w:rsidP="00D30D1F">
      <w:pPr>
        <w:spacing w:line="360" w:lineRule="auto"/>
        <w:ind w:firstLine="720"/>
        <w:jc w:val="both"/>
        <w:rPr>
          <w:rFonts w:ascii="Sylfaen" w:hAnsi="Sylfaen"/>
          <w:b/>
          <w:i/>
          <w:iCs/>
          <w:lang w:val="ka-GE"/>
        </w:rPr>
      </w:pPr>
      <w:r w:rsidRPr="00805098">
        <w:rPr>
          <w:rFonts w:ascii="Sylfaen" w:hAnsi="Sylfaen"/>
          <w:i/>
          <w:iCs/>
          <w:lang w:val="ka-GE"/>
        </w:rPr>
        <w:t xml:space="preserve">შეზღუდული შესაძლებლობის მქონე პირთა საკითხები ხორვატიაში დღის წესრიგში ყველაზე მეტად 2007 წლიდან დგება, როდესაც ქვეყანა შეუერთდა გაეროს შშმ პირთა უფლებების კონვენციას. სწორედ ამ მოვლენის შემდეგ შეიმჩნევა სოციალურ პოლიტიკაში აღნიშნული სეგმენტის გათვალისწინება. აღანიშნავია, რომ კონვენციის რატიფიცირებამდე ქვეყნის საკანონმდებლო ჩარჩო ვერ პასუხობდა დოკუმენტის მოთხოვნებს, განსაკუთრებით ანტი-დისკრიმინაციის სფეროში. ეროვნული სტრატეგიები, რომლებიც შეეხებოდა ადამიანის უფლებებს რიგიანად არ ითვალისწინებდა შშმ პირთა საკითხებს. კონვენციის რატიფიცირების შემდგომ განხორციელებული მცირედი ცვლილებების მიუხედავად, ბოლო დროს ჩატარებულმა კვლევებმა აჩვენა, რომ შეზღუდული შესაძლებლობების მქონე პირები დღემდე დიდ ბარიერებს აწყდებიან ადრეული ჩარევის მხარდაჭერის, რეგულარული სკოლამდელი განათლების, შრომითი ბაზრის ხელმისაწვდომობისა და დამოუკიდებელი ცხოვრების მიმართულებებში. </w:t>
      </w:r>
    </w:p>
    <w:p w14:paraId="667D656A" w14:textId="759922D4" w:rsidR="004F2917" w:rsidRPr="00805098" w:rsidRDefault="004F2917" w:rsidP="00D30D1F">
      <w:pPr>
        <w:spacing w:line="360" w:lineRule="auto"/>
        <w:ind w:firstLine="720"/>
        <w:jc w:val="both"/>
        <w:rPr>
          <w:rFonts w:ascii="Sylfaen" w:hAnsi="Sylfaen"/>
          <w:i/>
          <w:iCs/>
          <w:lang w:val="ka-GE"/>
        </w:rPr>
      </w:pPr>
      <w:r w:rsidRPr="00805098">
        <w:rPr>
          <w:rFonts w:ascii="Sylfaen" w:hAnsi="Sylfaen"/>
          <w:i/>
          <w:iCs/>
          <w:lang w:val="ka-GE"/>
        </w:rPr>
        <w:t>შშმ პირთა პოლიტიკის განხილვისას, მნიშვნელოვანია ხორვატიის პოლიტიკური და ისტორიული კონტექსტი, რომლის მიხედვითაც ხდება შშმ პირთა მხარდაჭერის პოლიტიკის ფორმირება და მომავალი სტრატეგიის შემუშავება. ისტორიული თვალსაზრისით, განსაკუთრებით აღსანიშნავია საბჭოთა გამოცდილება, რომლის დროსაც შშმ პირი მიჩნეული იყო, როგორც უუნარო და სახელმწიფო ინსტიტუციების მზრუნველობის ქვეშ მყოფი.</w:t>
      </w:r>
      <w:r w:rsidR="00107A8A" w:rsidRPr="00805098">
        <w:rPr>
          <w:rFonts w:ascii="Sylfaen" w:hAnsi="Sylfaen"/>
          <w:i/>
          <w:iCs/>
          <w:lang w:val="ka-GE"/>
        </w:rPr>
        <w:t xml:space="preserve"> </w:t>
      </w:r>
      <w:r w:rsidRPr="00805098">
        <w:rPr>
          <w:rFonts w:ascii="Sylfaen" w:hAnsi="Sylfaen"/>
          <w:i/>
          <w:iCs/>
          <w:lang w:val="ka-GE"/>
        </w:rPr>
        <w:t>1990 წლიდან, როდესაც სახელმწიფო სოციალიზმი ჩამოიშალა და ხორვატია გახდა დამოუკიდებელი სახელმწიფო, სამთავრობო პოლიტიკის ერთ-ერთი მიზანი მოწყვლადი ჯგუფებისთვის საზოგადოებაზე დაფუძნებული საჯარო სერვისების განვითარება იყო.  მათ რიცხვში შედიოდნენ შშმ პირები, მათი ოჯახები და შშმ ბავშვები. მიუხედავად ამისა, პროცესი დღემდე ნელა მიმდინარეობს და მასზე დიდი გავლენა აქვს ეკონომიკურ მდგომარეობასაც.  აღნიშნულს ემატება საბჭოთა კავშირიდან მოყოლებული შეფასების სამედიცინო მოდელის გავლენაც, რომლის შედეგებიც დღემდე აისახება ხორვატიის შშმ პირთა პოლიტიკაზე.</w:t>
      </w:r>
    </w:p>
    <w:p w14:paraId="73A88B17" w14:textId="77777777" w:rsidR="004F2917" w:rsidRPr="00805098" w:rsidRDefault="004F2917" w:rsidP="00D30D1F">
      <w:pPr>
        <w:spacing w:line="360" w:lineRule="auto"/>
        <w:ind w:firstLine="720"/>
        <w:jc w:val="both"/>
        <w:rPr>
          <w:rFonts w:ascii="Sylfaen" w:hAnsi="Sylfaen"/>
          <w:i/>
          <w:iCs/>
          <w:lang w:val="ka-GE"/>
        </w:rPr>
      </w:pPr>
      <w:r w:rsidRPr="00805098">
        <w:rPr>
          <w:rFonts w:ascii="Sylfaen" w:hAnsi="Sylfaen"/>
          <w:i/>
          <w:iCs/>
          <w:lang w:val="ka-GE"/>
        </w:rPr>
        <w:t xml:space="preserve">2015 წლის 17 აპრილს, გაეროს შშმ პირთა საკითხებზე მომუშავე კომიტეტმა რეკომენდაციები მისცა ხორვატიის მთავრობას რომ უკეთ დაიცვას შეზღუდული შესალებლობების მქონე პირთა უფლებრივი მდგომარეობა და უზრუნველყოს კონვენცით ნაკისრი ვალდებულებების შესრულება, განსაკუთრებით კი ლეგარული რეფორმები და საზოგადოებაში მათი თავისუფალი გადაადგილების შესაძლებლობა. </w:t>
      </w:r>
    </w:p>
    <w:p w14:paraId="23ECEDAA" w14:textId="77777777" w:rsidR="004F2917" w:rsidRPr="00805098" w:rsidRDefault="004F2917" w:rsidP="00D30D1F">
      <w:pPr>
        <w:spacing w:line="360" w:lineRule="auto"/>
        <w:ind w:firstLine="720"/>
        <w:jc w:val="both"/>
        <w:rPr>
          <w:rFonts w:ascii="Sylfaen" w:hAnsi="Sylfaen"/>
          <w:i/>
          <w:iCs/>
          <w:lang w:val="ka-GE"/>
        </w:rPr>
      </w:pPr>
      <w:r w:rsidRPr="00805098">
        <w:rPr>
          <w:rFonts w:ascii="Sylfaen" w:hAnsi="Sylfaen"/>
          <w:i/>
          <w:iCs/>
          <w:lang w:val="ka-GE"/>
        </w:rPr>
        <w:t>ხორვატიის შემთხვევაში, შშმ პირთა კონვენციის იმპლემენტაციის პროცესს ბევრი ფაქტორი აფერხებს. გაეროს შშმ პირთა კომიტეტის მონიტორინგი და ქვეყანაში ჩატარებული სხვადასხვა კვლევები თუ ანგარიშები მიუთითებენ იმ ძირითად პრობლემებზე, რომელიც საჭიროებს აღმოფვრას და ხელს უშლის კონვენციის   რიგიან განხორციელებას, მათ შორისაა:</w:t>
      </w:r>
    </w:p>
    <w:p w14:paraId="5366536C" w14:textId="0EDA21EB" w:rsidR="004F2917" w:rsidRPr="00805098" w:rsidRDefault="004F2917" w:rsidP="00D30D1F">
      <w:pPr>
        <w:spacing w:line="360" w:lineRule="auto"/>
        <w:ind w:firstLine="720"/>
        <w:jc w:val="both"/>
        <w:rPr>
          <w:rFonts w:ascii="Sylfaen" w:hAnsi="Sylfaen"/>
          <w:i/>
          <w:iCs/>
          <w:lang w:val="ka-GE"/>
        </w:rPr>
      </w:pPr>
      <w:r w:rsidRPr="00805098">
        <w:rPr>
          <w:rFonts w:ascii="Sylfaen" w:hAnsi="Sylfaen"/>
          <w:b/>
          <w:i/>
          <w:iCs/>
          <w:lang w:val="ka-GE"/>
        </w:rPr>
        <w:t>შიდა კანონმდებლობის შეუსაბამობა-</w:t>
      </w:r>
      <w:r w:rsidRPr="00805098">
        <w:rPr>
          <w:rFonts w:ascii="Sylfaen" w:hAnsi="Sylfaen"/>
          <w:i/>
          <w:iCs/>
          <w:lang w:val="ka-GE"/>
        </w:rPr>
        <w:t xml:space="preserve"> პირველ რიგში, გაეროს შშმ პირთა კომიტეტი მიუთითებს შიდა კანონმდებლობის შეუსაბამობაზე გაეროს კონვენციასთან, რომელიც დაფუძნებულია სამედიცინო მიდგომაზე. განსაკუთრებით გამოყოფილია ის, რომ არსებული საკანონმდებლო ჩარჩო საჭიროებს ცვლილებებს, რადგან ბოლომდე არ ასახავს ადამიანის უფლებების მოდელს. კერძოდ, კომიტეტი მოუწოდებს მთავრობას დაუყოვნებლივ გააუქმოს ის კანონები, რომლებიც უშვებენ იძულებით მკურნალობას და ხელს უწყობენ შშმ პირებისადმი დამამცირებელი მოპყრობის ფორმების არსებობას.</w:t>
      </w:r>
    </w:p>
    <w:p w14:paraId="179B26B6" w14:textId="6CD52BC6" w:rsidR="004F2917" w:rsidRPr="00805098" w:rsidRDefault="004F2917" w:rsidP="00D30D1F">
      <w:pPr>
        <w:spacing w:line="360" w:lineRule="auto"/>
        <w:ind w:firstLine="720"/>
        <w:jc w:val="both"/>
        <w:rPr>
          <w:rFonts w:ascii="Sylfaen" w:hAnsi="Sylfaen"/>
          <w:i/>
          <w:iCs/>
          <w:lang w:val="ka-GE"/>
        </w:rPr>
      </w:pPr>
      <w:r w:rsidRPr="00805098">
        <w:rPr>
          <w:rFonts w:ascii="Sylfaen" w:hAnsi="Sylfaen"/>
          <w:b/>
          <w:i/>
          <w:iCs/>
          <w:lang w:val="ka-GE"/>
        </w:rPr>
        <w:t xml:space="preserve">სამედიცინო მოდელის მიდგომებზე დაფუძნებული რეაბილიტაცია- </w:t>
      </w:r>
      <w:r w:rsidRPr="00805098">
        <w:rPr>
          <w:rFonts w:ascii="Sylfaen" w:hAnsi="Sylfaen"/>
          <w:i/>
          <w:iCs/>
          <w:lang w:val="ka-GE"/>
        </w:rPr>
        <w:t>შშმ პირი ძირითადად აღიქმება, როგორც მკურნალობის მუდმივი ობიექტი და გა</w:t>
      </w:r>
      <w:r w:rsidR="00107A8A" w:rsidRPr="00805098">
        <w:rPr>
          <w:rFonts w:ascii="Sylfaen" w:hAnsi="Sylfaen"/>
          <w:i/>
          <w:iCs/>
          <w:lang w:val="ka-GE"/>
        </w:rPr>
        <w:t>ნ</w:t>
      </w:r>
      <w:r w:rsidRPr="00805098">
        <w:rPr>
          <w:rFonts w:ascii="Sylfaen" w:hAnsi="Sylfaen"/>
          <w:i/>
          <w:iCs/>
          <w:lang w:val="ka-GE"/>
        </w:rPr>
        <w:t>საკუთრებული ყურადღება პოლიტიკის ძირითად მიმართულებებში ეთმობოდა მათი „გამოჯანმრთელება-განკურნების“ საკითხს. სამედიცინო სივრცის გარეშე მათი აღქმა შედარებით რთული წარმოსადგენია. ასევე, როგორც ზემოთ აღინიშნა, კანონმდებლობა უშვებს იძულებით მკურნალობასაც, რაც ზღუდავს შშმ პირთა უფლებებს და კიდევ უფრო აძლიერებს მათ მიბმას სამედიცინო დიაგნოზზე.</w:t>
      </w:r>
      <w:r w:rsidRPr="00805098">
        <w:rPr>
          <w:rFonts w:ascii="Sylfaen" w:hAnsi="Sylfaen"/>
          <w:b/>
          <w:i/>
          <w:iCs/>
          <w:lang w:val="ka-GE"/>
        </w:rPr>
        <w:t xml:space="preserve"> </w:t>
      </w:r>
    </w:p>
    <w:p w14:paraId="3628CABE" w14:textId="750A8746" w:rsidR="004F2917" w:rsidRPr="00805098" w:rsidRDefault="004F2917" w:rsidP="00D30D1F">
      <w:pPr>
        <w:spacing w:line="360" w:lineRule="auto"/>
        <w:ind w:firstLine="720"/>
        <w:jc w:val="both"/>
        <w:rPr>
          <w:rFonts w:ascii="Sylfaen" w:hAnsi="Sylfaen"/>
          <w:i/>
          <w:iCs/>
          <w:lang w:val="ka-GE"/>
        </w:rPr>
      </w:pPr>
      <w:r w:rsidRPr="00805098">
        <w:rPr>
          <w:rFonts w:ascii="Sylfaen" w:hAnsi="Sylfaen"/>
          <w:b/>
          <w:i/>
          <w:iCs/>
          <w:lang w:val="ka-GE"/>
        </w:rPr>
        <w:t xml:space="preserve">დისკრიმინაციული გამოცდილება - </w:t>
      </w:r>
      <w:r w:rsidRPr="00805098">
        <w:rPr>
          <w:rFonts w:ascii="Sylfaen" w:hAnsi="Sylfaen"/>
          <w:i/>
          <w:iCs/>
          <w:lang w:val="ka-GE"/>
        </w:rPr>
        <w:t xml:space="preserve">ხორვატიის შშმ პირთა პოლიტიკის მახასიათებლებს შორის შეიძლება გამოიყოს დისკრიმინაციული მიდგომა შშმ პირებისადმი, რასაც ხვადასხვა ფაქტორები განაპირობებს. დისკრიმინაციული გამოცდილება მოიცავს კონკრეტული პროგრამების ნაკლებობას შშმ პირებისადმი, მათ შორისაა ადრეული ინტერვენციის მხარდამჭერი პროგრამა ბავშვებისთვის და გრძელვადიანი მხარდაჭერა ჯანმრთელობის, სოციალური დაცვისა და საგანმანათლებლო სფეროში. კვლევის ძირითად მიგნებებს შორის იკვეთება კათოლიკური ეკლესიის როლი დისკრიმინაციის საკითხში. შშმ პირთა ოჯახის წარმომადგენლები ხაზს უსვამენ იმას, რომ კათოლიკური ეკლესიის ორგანიზაციები ხშირად უარს ამბობენ შშმ ბავშვების მიღებაზე თავიანთ ბაღებში.  მართალია,  კათოლიკური ეკლესია ხელს უწყობს ოჯახების გაძლიერებას, მაგრამ ასევე ქმნის დისკრიმინაციის საფუძველსაც, რომელიც დაფუძნებულია შშმ პირთა ისტორიულ გამორიცხვაზე რელიგიური ცერემონიალებიდან. კათოლიკური ეკლესია მათ მუდმივად განიხილავს ქველმოქმედებისა და დახმარების ობიექტად და მიუხედავად ადამიანის უფლებების ძირითადი პრინციპების მიღებისა, შშმ პირების მიმართ დღემდე მკაცრი წესები ნარჩუნდება. </w:t>
      </w:r>
    </w:p>
    <w:p w14:paraId="55F69E75" w14:textId="167080D1" w:rsidR="004F2917" w:rsidRPr="00805098" w:rsidRDefault="004F2917" w:rsidP="00D30D1F">
      <w:pPr>
        <w:spacing w:line="360" w:lineRule="auto"/>
        <w:ind w:firstLine="720"/>
        <w:jc w:val="both"/>
        <w:rPr>
          <w:rFonts w:ascii="Sylfaen" w:hAnsi="Sylfaen"/>
          <w:i/>
          <w:iCs/>
          <w:lang w:val="ka-GE"/>
        </w:rPr>
      </w:pPr>
      <w:r w:rsidRPr="00805098">
        <w:rPr>
          <w:rFonts w:ascii="Sylfaen" w:hAnsi="Sylfaen"/>
          <w:b/>
          <w:i/>
          <w:iCs/>
          <w:lang w:val="ka-GE"/>
        </w:rPr>
        <w:t xml:space="preserve">განუხორციელებელი დეინსტიტუციონალიზაცია - </w:t>
      </w:r>
      <w:r w:rsidRPr="00805098">
        <w:rPr>
          <w:rFonts w:ascii="Sylfaen" w:hAnsi="Sylfaen"/>
          <w:i/>
          <w:iCs/>
          <w:lang w:val="ka-GE"/>
        </w:rPr>
        <w:t>გაეროს შეზღუდული შესაძლებლობების მქონე პირთა უფლებებების დაცვის კონვენციის ერთ-ერთი მნიშვნელოვანი ასპექტი არის ის, რომ შშმ პირები უნდა ცხოვრობდნენ საზოგადოებაში და არა ინსტიტუტებში. ხორვატიის შემთხვევაში კი სულ მცირე 7, 000 მენტალური და ინტელექტუალური შეზღუდვის მქონე პირი რჩება გრძელვადიან ინსტიტუციებში და მათი რიცხვი კიდევ უფრო იზრდება. მაშინ როდესაც ევროპაში წარმატებით ხორციელდება საზოდაგოებაზე დაფუძნებული ზრუნვისა და მხარდაჭერის სისტემა. მეორეს მხრივ პრობლემაა გადატვირთული ინსტიტუტები, რომელიც ორმაგ პრობლემას უქმნის შშმ პირებს.</w:t>
      </w:r>
      <w:r w:rsidRPr="00805098">
        <w:rPr>
          <w:rStyle w:val="FootnoteReference"/>
          <w:rFonts w:ascii="Sylfaen" w:hAnsi="Sylfaen"/>
          <w:i/>
          <w:iCs/>
          <w:lang w:val="ka-GE"/>
        </w:rPr>
        <w:t xml:space="preserve"> </w:t>
      </w:r>
      <w:r w:rsidRPr="00805098">
        <w:rPr>
          <w:rFonts w:ascii="Sylfaen" w:hAnsi="Sylfaen"/>
          <w:i/>
          <w:iCs/>
          <w:lang w:val="ka-GE"/>
        </w:rPr>
        <w:t xml:space="preserve">მიუხედავად ხორვატიის მთავრობის დაპირებისა, პრაქტიკაში აღნიშნული პრობლემის აღმოსაფხვრელად ძალიან ცოტა რამ გაკეთდა. </w:t>
      </w:r>
    </w:p>
    <w:p w14:paraId="7129DA9F" w14:textId="106FE707" w:rsidR="004F2917" w:rsidRPr="00805098" w:rsidRDefault="004F2917" w:rsidP="00D30D1F">
      <w:pPr>
        <w:spacing w:line="360" w:lineRule="auto"/>
        <w:ind w:firstLine="720"/>
        <w:jc w:val="both"/>
        <w:rPr>
          <w:rFonts w:ascii="Sylfaen" w:hAnsi="Sylfaen"/>
          <w:i/>
          <w:iCs/>
          <w:lang w:val="ka-GE"/>
        </w:rPr>
      </w:pPr>
      <w:r w:rsidRPr="00805098">
        <w:rPr>
          <w:rFonts w:ascii="Sylfaen" w:hAnsi="Sylfaen"/>
          <w:b/>
          <w:i/>
          <w:iCs/>
          <w:lang w:val="ka-GE"/>
        </w:rPr>
        <w:t xml:space="preserve">გადაწყვეტილების უფლების ჩამორთმევა - </w:t>
      </w:r>
      <w:r w:rsidRPr="00805098">
        <w:rPr>
          <w:rFonts w:ascii="Sylfaen" w:hAnsi="Sylfaen"/>
          <w:i/>
          <w:iCs/>
          <w:lang w:val="ka-GE"/>
        </w:rPr>
        <w:t xml:space="preserve">კონვენცია ასევე მოითხოვს რომ უზრუნველყოფილი იყოს შშმ პირთა კანონიერი უფლება, მონაწილეობდნენ გადაწყვეტილების მიღების პროცესში, განსაკუთრებით იმ საკითხებში, რომლებიც მათ ეხებათ, რათა გათვალისწინებული იყოს მათი საჭიროებები. Human Rights Watch ამბობს, რომ აღნიშნული მიმართულებით ხორვატიის მთავრობას ნაბიჯები არ გადაუდგამს, რაც დღემდე მწვავედ აისახება შშმ პირთა საჭიროებებზე და პოლიტიკაზე. სულ მცირე 8, 300 შშმ მოზარდი არის მოკლებული ისეთ კანონიერ უფლებებს, როგორიცაა: ხმის მიცემა, ქორწინება, ხელის მოწერა, სამუშაო კონტრაქტი და უფლება, აირჩიონ სად და როგორ იცხოვრონ. აქედან გამომდინარე, </w:t>
      </w:r>
      <w:r w:rsidR="00F20FB5" w:rsidRPr="00805098">
        <w:rPr>
          <w:rFonts w:ascii="Sylfaen" w:hAnsi="Sylfaen"/>
          <w:i/>
          <w:iCs/>
          <w:lang w:val="ka-GE"/>
        </w:rPr>
        <w:t xml:space="preserve">მათთვის </w:t>
      </w:r>
      <w:r w:rsidRPr="00805098">
        <w:rPr>
          <w:rFonts w:ascii="Sylfaen" w:hAnsi="Sylfaen"/>
          <w:i/>
          <w:iCs/>
          <w:lang w:val="ka-GE"/>
        </w:rPr>
        <w:t xml:space="preserve">უფრო მარტივია შშმ პირთა ინსტიტუციონირება, ვიდრე მათი ინსტიტუცებიდან დახსნა. </w:t>
      </w:r>
    </w:p>
    <w:p w14:paraId="30AF841F" w14:textId="53A65C07" w:rsidR="00120113" w:rsidRPr="00805098" w:rsidRDefault="004F2917" w:rsidP="00D30D1F">
      <w:pPr>
        <w:spacing w:line="360" w:lineRule="auto"/>
        <w:ind w:firstLine="720"/>
        <w:jc w:val="both"/>
        <w:rPr>
          <w:rFonts w:ascii="Sylfaen" w:hAnsi="Sylfaen"/>
          <w:i/>
          <w:iCs/>
          <w:lang w:val="ka-GE"/>
        </w:rPr>
      </w:pPr>
      <w:r w:rsidRPr="00805098">
        <w:rPr>
          <w:rFonts w:ascii="Sylfaen" w:hAnsi="Sylfaen"/>
          <w:i/>
          <w:iCs/>
          <w:lang w:val="ka-GE"/>
        </w:rPr>
        <w:t xml:space="preserve">სოციალური მოდელის პერსპექტივიდან, რეკომენდაციებს შორის ხორვატიის შემთხვევაში მნიშვნელოვანია ინფორმაციის გამჭირვალობა და მისაწვდომობა ადამიანის უფლებების გარანტიების, არსებული მხარდაჭერებისა და სოციალური კეთილდღეობის სისტემაზე. აუცილებელია ცნობიერების ამაღლების კუთხით  მუშაობა მრავალფეროვნების მიღებაზე და შშმ პირთა გამორიცხვის დაძლევა. ასევე, მნიშვნელოვანია სოციალური ინკლუზიის ორგანიზებული და სისტემური მხარდაჭერა, სოციალური სერვისების გაუმჯობესება ლოკალურ და რეგიონალურ დონეზე, დამოუკიდებელი ცხოვრების შესაძლებლობების გაზრდა და ცვლილებების მისაღწევად ცნობიერების ამაღლებაზე მუშაობა როგორც სამედიცინო სფეროს წარმომადგენლებთან, ისე საზოგადოებასთან </w:t>
      </w:r>
      <w:r w:rsidR="000D6C23" w:rsidRPr="00805098">
        <w:rPr>
          <w:rFonts w:ascii="Sylfaen" w:hAnsi="Sylfaen"/>
          <w:i/>
          <w:iCs/>
          <w:lang w:val="ka-GE"/>
        </w:rPr>
        <w:t>(აბაშიძე,2018)</w:t>
      </w:r>
      <w:r w:rsidR="00BD5963" w:rsidRPr="00805098">
        <w:rPr>
          <w:rFonts w:ascii="Sylfaen" w:hAnsi="Sylfaen"/>
          <w:i/>
          <w:iCs/>
          <w:lang w:val="ka-GE"/>
        </w:rPr>
        <w:t>].</w:t>
      </w:r>
    </w:p>
    <w:p w14:paraId="1A0B0BDC" w14:textId="11D690C3" w:rsidR="00120113" w:rsidRPr="00805098" w:rsidRDefault="00120113" w:rsidP="00D30D1F">
      <w:pPr>
        <w:tabs>
          <w:tab w:val="left" w:pos="920"/>
        </w:tabs>
        <w:spacing w:line="360" w:lineRule="auto"/>
        <w:jc w:val="both"/>
        <w:rPr>
          <w:rFonts w:ascii="Sylfaen" w:hAnsi="Sylfaen"/>
          <w:lang w:val="ka-GE"/>
        </w:rPr>
      </w:pPr>
    </w:p>
    <w:p w14:paraId="3F5C021F" w14:textId="47CA37AD" w:rsidR="00F84DB1" w:rsidRPr="00805098" w:rsidRDefault="00F84DB1" w:rsidP="00D30D1F">
      <w:pPr>
        <w:tabs>
          <w:tab w:val="left" w:pos="920"/>
        </w:tabs>
        <w:spacing w:line="360" w:lineRule="auto"/>
        <w:jc w:val="both"/>
        <w:rPr>
          <w:rFonts w:ascii="Sylfaen" w:hAnsi="Sylfaen"/>
          <w:lang w:val="ka-GE"/>
        </w:rPr>
      </w:pPr>
    </w:p>
    <w:p w14:paraId="33C6CE93" w14:textId="77777777" w:rsidR="00F84DB1" w:rsidRPr="00805098" w:rsidRDefault="00F84DB1" w:rsidP="00D30D1F">
      <w:pPr>
        <w:tabs>
          <w:tab w:val="left" w:pos="920"/>
        </w:tabs>
        <w:spacing w:line="360" w:lineRule="auto"/>
        <w:jc w:val="both"/>
        <w:rPr>
          <w:rFonts w:ascii="Sylfaen" w:hAnsi="Sylfaen"/>
          <w:lang w:val="ka-GE"/>
        </w:rPr>
      </w:pPr>
    </w:p>
    <w:p w14:paraId="3978DF7F" w14:textId="28B34CFB" w:rsidR="007061F0" w:rsidRPr="00805098" w:rsidRDefault="00E06AE6" w:rsidP="00D30D1F">
      <w:pPr>
        <w:spacing w:line="360" w:lineRule="auto"/>
        <w:jc w:val="both"/>
        <w:rPr>
          <w:rFonts w:ascii="Sylfaen" w:hAnsi="Sylfaen"/>
          <w:b/>
          <w:bCs/>
          <w:lang w:val="ka-GE"/>
        </w:rPr>
      </w:pPr>
      <w:r w:rsidRPr="00805098">
        <w:rPr>
          <w:rFonts w:ascii="Sylfaen" w:hAnsi="Sylfaen"/>
          <w:b/>
          <w:bCs/>
          <w:lang w:val="ka-GE"/>
        </w:rPr>
        <w:t xml:space="preserve">IV. </w:t>
      </w:r>
      <w:r w:rsidR="00C16835" w:rsidRPr="00805098">
        <w:rPr>
          <w:rFonts w:ascii="Sylfaen" w:hAnsi="Sylfaen"/>
          <w:b/>
          <w:bCs/>
          <w:lang w:val="ka-GE"/>
        </w:rPr>
        <w:t xml:space="preserve">შეზღუდული შესაძლებლობის სამედიცინო მიდგომა და შშმ პირთა </w:t>
      </w:r>
      <w:r w:rsidR="00DD483D" w:rsidRPr="00805098">
        <w:rPr>
          <w:rFonts w:ascii="Sylfaen" w:hAnsi="Sylfaen"/>
          <w:b/>
          <w:bCs/>
          <w:lang w:val="ka-GE"/>
        </w:rPr>
        <w:t>რეპრეზენტაციის საილუსტრაციო მაგალითები</w:t>
      </w:r>
      <w:r w:rsidR="00254F5F" w:rsidRPr="00805098">
        <w:rPr>
          <w:rFonts w:ascii="Sylfaen" w:hAnsi="Sylfaen"/>
          <w:b/>
          <w:bCs/>
          <w:lang w:val="ka-GE"/>
        </w:rPr>
        <w:t xml:space="preserve"> - </w:t>
      </w:r>
      <w:r w:rsidR="00DD483D" w:rsidRPr="00805098">
        <w:rPr>
          <w:rFonts w:ascii="Sylfaen" w:hAnsi="Sylfaen"/>
          <w:b/>
          <w:bCs/>
          <w:lang w:val="ka-GE"/>
        </w:rPr>
        <w:t>მედია</w:t>
      </w:r>
      <w:r w:rsidR="00254F5F" w:rsidRPr="00805098">
        <w:rPr>
          <w:rFonts w:ascii="Sylfaen" w:hAnsi="Sylfaen"/>
          <w:b/>
          <w:bCs/>
          <w:lang w:val="ka-GE"/>
        </w:rPr>
        <w:t xml:space="preserve"> და </w:t>
      </w:r>
      <w:r w:rsidR="00DD483D" w:rsidRPr="00805098">
        <w:rPr>
          <w:rFonts w:ascii="Sylfaen" w:hAnsi="Sylfaen"/>
          <w:b/>
          <w:bCs/>
          <w:lang w:val="ka-GE"/>
        </w:rPr>
        <w:t>ფილმები</w:t>
      </w:r>
    </w:p>
    <w:p w14:paraId="3A571EAB" w14:textId="17ECB6A3" w:rsidR="002E27C9" w:rsidRPr="00805098" w:rsidRDefault="002E27C9" w:rsidP="00D30D1F">
      <w:pPr>
        <w:spacing w:line="360" w:lineRule="auto"/>
        <w:ind w:firstLine="720"/>
        <w:jc w:val="both"/>
        <w:rPr>
          <w:rFonts w:ascii="Sylfaen" w:hAnsi="Sylfaen"/>
          <w:lang w:val="ka-GE"/>
        </w:rPr>
      </w:pPr>
      <w:r w:rsidRPr="00805098">
        <w:rPr>
          <w:rFonts w:ascii="Sylfaen" w:hAnsi="Sylfaen"/>
          <w:lang w:val="ka-GE"/>
        </w:rPr>
        <w:t>ჯერ კიდევ 1992 წელს, დევიდ ჰევეი ამბობდა, რომ შეზღუდული შესაძლებლობების მქონე პირთა გამოსახვის ისტორია არის ისტორია ჩაგვრისა და მათი უარყოფითი წარმოჩენისა (Hevey,1992).</w:t>
      </w:r>
    </w:p>
    <w:p w14:paraId="6F274B93" w14:textId="2E30196D" w:rsidR="000175F9" w:rsidRPr="00805098" w:rsidRDefault="000175F9" w:rsidP="00D30D1F">
      <w:pPr>
        <w:spacing w:line="360" w:lineRule="auto"/>
        <w:ind w:firstLine="360"/>
        <w:jc w:val="both"/>
        <w:rPr>
          <w:rFonts w:ascii="Sylfaen" w:hAnsi="Sylfaen" w:cs="Sylfaen"/>
          <w:color w:val="333333"/>
          <w:shd w:val="clear" w:color="auto" w:fill="EAEAEA"/>
          <w:lang w:val="ka-GE"/>
        </w:rPr>
      </w:pPr>
      <w:r w:rsidRPr="00805098">
        <w:rPr>
          <w:rFonts w:ascii="Sylfaen" w:hAnsi="Sylfaen"/>
          <w:lang w:val="ka-GE"/>
        </w:rPr>
        <w:t>შეზღუდული შესაძლებლობების მქონე პირთა უფლებების კონვენც</w:t>
      </w:r>
      <w:r w:rsidR="004A635E" w:rsidRPr="00805098">
        <w:rPr>
          <w:rFonts w:ascii="Sylfaen" w:hAnsi="Sylfaen"/>
          <w:lang w:val="ka-GE"/>
        </w:rPr>
        <w:t>იის მე-8 მუხლი</w:t>
      </w:r>
      <w:r w:rsidRPr="00805098">
        <w:rPr>
          <w:rFonts w:ascii="Sylfaen" w:hAnsi="Sylfaen"/>
          <w:lang w:val="ka-GE"/>
        </w:rPr>
        <w:t xml:space="preserve"> მოიცავს ცნობიერების ამაღლებასთან დაკავშირებულ ღონისძიებებს, მათ შორის საზოგადოებრივი ცნობიერების ამაღლების ეფექტური კამპანიის ინიციირებას და განხორციელებას, მათ შორის მასობრივი საინფორმაციო საშუალებების მხარდაჭერას, შეზღუდული შესაძლებლობის მქონე პირთა უფლებებისადმი პატივისცემის გრძნობის ჩამოყალიბების ხელშესაწყობად</w:t>
      </w:r>
      <w:r w:rsidR="00556D01" w:rsidRPr="00805098">
        <w:rPr>
          <w:rFonts w:ascii="Sylfaen" w:hAnsi="Sylfaen"/>
          <w:lang w:val="ka-GE"/>
        </w:rPr>
        <w:t xml:space="preserve"> (კონვენცია, მუხლი 8, 2014). </w:t>
      </w:r>
      <w:r w:rsidRPr="00805098">
        <w:rPr>
          <w:rFonts w:ascii="Sylfaen" w:hAnsi="Sylfaen"/>
          <w:lang w:val="ka-GE"/>
        </w:rPr>
        <w:t>მიუხედავად ამისა, ხშირად ვხვდებით შშმ პირთა მიმართ გამოყენებულ შემდეგ სტერეოტიპებს:</w:t>
      </w:r>
    </w:p>
    <w:p w14:paraId="57D7E3CF" w14:textId="77777777"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 xml:space="preserve">შეზღუდული შესაძლებლობის მქონე პირი, როგორც მოწყალების ობიექტი </w:t>
      </w:r>
    </w:p>
    <w:p w14:paraId="4AEE7337" w14:textId="77777777"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ძალადობის ობიექტი</w:t>
      </w:r>
    </w:p>
    <w:p w14:paraId="7D62ACD0" w14:textId="6C10AE9F"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იშვიათი ფენომენი</w:t>
      </w:r>
    </w:p>
    <w:p w14:paraId="0F8E87DC" w14:textId="77777777"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დაცინვის ობიექტი</w:t>
      </w:r>
    </w:p>
    <w:p w14:paraId="24EAAFCE" w14:textId="2273D519"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საკუთარი</w:t>
      </w:r>
      <w:r w:rsidR="00072564" w:rsidRPr="00805098">
        <w:rPr>
          <w:rFonts w:ascii="Sylfaen" w:hAnsi="Sylfaen"/>
          <w:lang w:val="ka-GE"/>
        </w:rPr>
        <w:t xml:space="preserve"> თავის მტერი</w:t>
      </w:r>
    </w:p>
    <w:p w14:paraId="14560793" w14:textId="77777777"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ტვირთი</w:t>
      </w:r>
    </w:p>
    <w:p w14:paraId="72B94AFD" w14:textId="7CEDD615"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სექსუალურად არაფუნქციური</w:t>
      </w:r>
    </w:p>
    <w:p w14:paraId="4B3AE88D" w14:textId="5E261B63" w:rsidR="000175F9" w:rsidRPr="00805098" w:rsidRDefault="000175F9" w:rsidP="00D30D1F">
      <w:pPr>
        <w:pStyle w:val="ListParagraph"/>
        <w:numPr>
          <w:ilvl w:val="0"/>
          <w:numId w:val="5"/>
        </w:numPr>
        <w:spacing w:line="360" w:lineRule="auto"/>
        <w:jc w:val="both"/>
        <w:rPr>
          <w:rFonts w:ascii="Sylfaen" w:hAnsi="Sylfaen"/>
          <w:lang w:val="ka-GE"/>
        </w:rPr>
      </w:pPr>
      <w:r w:rsidRPr="00805098">
        <w:rPr>
          <w:rFonts w:ascii="Sylfaen" w:hAnsi="Sylfaen"/>
          <w:lang w:val="ka-GE"/>
        </w:rPr>
        <w:t>შეზღუდული შესაძლებლობის მქონე პირი, როგორც საზოგადოებრივ ცხოვრებაში ჩართვას მოკლებული</w:t>
      </w:r>
    </w:p>
    <w:p w14:paraId="2A9DAD3E" w14:textId="4F6C92E7" w:rsidR="00DD483D" w:rsidRPr="00805098" w:rsidRDefault="00072564" w:rsidP="00D30D1F">
      <w:pPr>
        <w:spacing w:line="360" w:lineRule="auto"/>
        <w:ind w:firstLine="360"/>
        <w:jc w:val="both"/>
        <w:rPr>
          <w:rFonts w:ascii="Sylfaen" w:hAnsi="Sylfaen"/>
          <w:lang w:val="ka-GE"/>
        </w:rPr>
      </w:pPr>
      <w:r w:rsidRPr="00805098">
        <w:rPr>
          <w:rFonts w:ascii="Sylfaen" w:hAnsi="Sylfaen"/>
          <w:lang w:val="ka-GE"/>
        </w:rPr>
        <w:t>საზოგადოებაში არსებული აღნიშნული სტერეოტიპები</w:t>
      </w:r>
      <w:r w:rsidR="00DD483D" w:rsidRPr="00805098">
        <w:rPr>
          <w:rFonts w:ascii="Sylfaen" w:hAnsi="Sylfaen"/>
          <w:lang w:val="ka-GE"/>
        </w:rPr>
        <w:t xml:space="preserve">  ხშირად განაპირობებ</w:t>
      </w:r>
      <w:r w:rsidRPr="00805098">
        <w:rPr>
          <w:rFonts w:ascii="Sylfaen" w:hAnsi="Sylfaen"/>
          <w:lang w:val="ka-GE"/>
        </w:rPr>
        <w:t xml:space="preserve">ენ </w:t>
      </w:r>
      <w:r w:rsidR="00DD483D" w:rsidRPr="00805098">
        <w:rPr>
          <w:rFonts w:ascii="Sylfaen" w:hAnsi="Sylfaen"/>
          <w:lang w:val="ka-GE"/>
        </w:rPr>
        <w:t>შეზღუდული შესაძლებლობების მქონე პირების მდგომარეობას სოცი</w:t>
      </w:r>
      <w:r w:rsidRPr="00805098">
        <w:rPr>
          <w:rFonts w:ascii="Sylfaen" w:hAnsi="Sylfaen"/>
          <w:lang w:val="ka-GE"/>
        </w:rPr>
        <w:t xml:space="preserve">უმში. </w:t>
      </w:r>
      <w:r w:rsidR="004C03C9" w:rsidRPr="00805098">
        <w:rPr>
          <w:rFonts w:ascii="Sylfaen" w:hAnsi="Sylfaen"/>
          <w:lang w:val="ka-GE"/>
        </w:rPr>
        <w:t xml:space="preserve">სამედიცინო მიდგომისა და მისგან გამომდინარე არსებული სტერეოტიპები აისახება გამოგონილ დახასიათებებზეც, რომლებსაც ხშირად ვხვდებით მედიასა თუ ფილმებში. </w:t>
      </w:r>
      <w:r w:rsidRPr="00805098">
        <w:rPr>
          <w:rFonts w:ascii="Sylfaen" w:hAnsi="Sylfaen"/>
          <w:lang w:val="ka-GE"/>
        </w:rPr>
        <w:t xml:space="preserve"> </w:t>
      </w:r>
      <w:r w:rsidR="004C03C9" w:rsidRPr="00805098">
        <w:rPr>
          <w:rFonts w:ascii="Sylfaen" w:hAnsi="Sylfaen"/>
          <w:lang w:val="ka-GE"/>
        </w:rPr>
        <w:t>განვიხილოთ</w:t>
      </w:r>
      <w:r w:rsidRPr="00805098">
        <w:rPr>
          <w:rFonts w:ascii="Sylfaen" w:hAnsi="Sylfaen"/>
          <w:lang w:val="ka-GE"/>
        </w:rPr>
        <w:t xml:space="preserve"> </w:t>
      </w:r>
      <w:r w:rsidR="00B47DCE" w:rsidRPr="00805098">
        <w:rPr>
          <w:rFonts w:ascii="Sylfaen" w:hAnsi="Sylfaen"/>
          <w:lang w:val="ka-GE"/>
        </w:rPr>
        <w:t xml:space="preserve"> რამდენიმე მათგანი. </w:t>
      </w:r>
      <w:r w:rsidRPr="00805098">
        <w:rPr>
          <w:rFonts w:ascii="Sylfaen" w:hAnsi="Sylfaen"/>
          <w:lang w:val="ka-GE"/>
        </w:rPr>
        <w:t xml:space="preserve"> </w:t>
      </w:r>
    </w:p>
    <w:p w14:paraId="26CF9AD4" w14:textId="57460CFB" w:rsidR="004C03C9" w:rsidRPr="00805098" w:rsidRDefault="004C03C9" w:rsidP="00D30D1F">
      <w:pPr>
        <w:pStyle w:val="ListParagraph"/>
        <w:numPr>
          <w:ilvl w:val="0"/>
          <w:numId w:val="7"/>
        </w:numPr>
        <w:spacing w:line="360" w:lineRule="auto"/>
        <w:jc w:val="both"/>
        <w:rPr>
          <w:rFonts w:ascii="Sylfaen" w:hAnsi="Sylfaen"/>
          <w:b/>
          <w:bCs/>
          <w:i/>
          <w:iCs/>
          <w:lang w:val="ka-GE"/>
        </w:rPr>
      </w:pPr>
      <w:r w:rsidRPr="00805098">
        <w:rPr>
          <w:rFonts w:ascii="Sylfaen" w:hAnsi="Sylfaen"/>
          <w:b/>
          <w:bCs/>
          <w:i/>
          <w:iCs/>
          <w:lang w:val="ka-GE"/>
        </w:rPr>
        <w:t xml:space="preserve">შეზღუდული შესაძლებლობის მქონე პირი, როგორც საბრალო და პათეთიკური </w:t>
      </w:r>
      <w:r w:rsidR="002D0030" w:rsidRPr="00805098">
        <w:rPr>
          <w:rFonts w:ascii="Sylfaen" w:hAnsi="Sylfaen"/>
          <w:b/>
          <w:bCs/>
          <w:i/>
          <w:iCs/>
          <w:lang w:val="ka-GE"/>
        </w:rPr>
        <w:t>ინდივიდი</w:t>
      </w:r>
    </w:p>
    <w:p w14:paraId="48FD62BE" w14:textId="7E8FB051" w:rsidR="004C03C9" w:rsidRPr="00805098" w:rsidRDefault="004C03C9" w:rsidP="00D30D1F">
      <w:pPr>
        <w:spacing w:line="360" w:lineRule="auto"/>
        <w:ind w:firstLine="360"/>
        <w:jc w:val="both"/>
        <w:rPr>
          <w:rFonts w:ascii="Sylfaen" w:hAnsi="Sylfaen"/>
          <w:lang w:val="ka-GE"/>
        </w:rPr>
      </w:pPr>
      <w:r w:rsidRPr="00805098">
        <w:rPr>
          <w:rFonts w:ascii="Sylfaen" w:hAnsi="Sylfaen"/>
          <w:lang w:val="ka-GE"/>
        </w:rPr>
        <w:t>შეზღუდული შესაძლებლობის მქონე პირების, როგორც პათეტიკური ინდივიდების წარმოჩენას ხელი შეუწყო საქველმოქმედო სატელევიზიო შოუების ზრდამ</w:t>
      </w:r>
      <w:r w:rsidR="00BB068C" w:rsidRPr="00805098">
        <w:rPr>
          <w:rFonts w:ascii="Sylfaen" w:hAnsi="Sylfaen"/>
          <w:lang w:val="ka-GE"/>
        </w:rPr>
        <w:t>, სადაც წახალისებული</w:t>
      </w:r>
      <w:r w:rsidR="00C16835" w:rsidRPr="00805098">
        <w:rPr>
          <w:rFonts w:ascii="Sylfaen" w:hAnsi="Sylfaen"/>
          <w:lang w:val="ka-GE"/>
        </w:rPr>
        <w:t xml:space="preserve"> იყო</w:t>
      </w:r>
      <w:r w:rsidR="00BB068C" w:rsidRPr="00805098">
        <w:rPr>
          <w:rFonts w:ascii="Sylfaen" w:hAnsi="Sylfaen"/>
          <w:lang w:val="ka-GE"/>
        </w:rPr>
        <w:t xml:space="preserve"> შშმ პირებისადმი სიბრალული/წუხილი. ეს ყველაფერი პოპულარული მხატვრული ლიტერატურის მუდმივი მახასიათებელია, სადაც აშკარად დამოკიდებული შშმ პირი გვევლინება სიუჟეტში სხვა პერსონაჟის მხრიდან სიკეთისა და მგრძნობელობის გამოხა</w:t>
      </w:r>
      <w:r w:rsidR="002D0030" w:rsidRPr="00805098">
        <w:rPr>
          <w:rFonts w:ascii="Sylfaen" w:hAnsi="Sylfaen"/>
          <w:lang w:val="ka-GE"/>
        </w:rPr>
        <w:t>ტვის მიზეზად</w:t>
      </w:r>
      <w:r w:rsidR="00BB068C" w:rsidRPr="00805098">
        <w:rPr>
          <w:rFonts w:ascii="Sylfaen" w:hAnsi="Sylfaen"/>
          <w:lang w:val="ka-GE"/>
        </w:rPr>
        <w:t xml:space="preserve">. </w:t>
      </w:r>
    </w:p>
    <w:p w14:paraId="6E4FA125" w14:textId="043575E3" w:rsidR="007061F0" w:rsidRPr="00805098" w:rsidRDefault="00513EE2" w:rsidP="00D30D1F">
      <w:pPr>
        <w:spacing w:line="360" w:lineRule="auto"/>
        <w:ind w:firstLine="360"/>
        <w:jc w:val="both"/>
        <w:rPr>
          <w:rFonts w:ascii="Sylfaen" w:hAnsi="Sylfaen"/>
          <w:lang w:val="ka-GE"/>
        </w:rPr>
      </w:pPr>
      <w:r w:rsidRPr="00805098">
        <w:rPr>
          <w:rFonts w:ascii="Sylfaen" w:hAnsi="Sylfaen"/>
          <w:lang w:val="ka-GE"/>
        </w:rPr>
        <w:t xml:space="preserve">შეზღუდული შესაძლებლობის მქონე პირთა გაშუქების პრობლემებს </w:t>
      </w:r>
      <w:r w:rsidR="00BB068C" w:rsidRPr="00805098">
        <w:rPr>
          <w:rFonts w:ascii="Sylfaen" w:hAnsi="Sylfaen"/>
          <w:lang w:val="ka-GE"/>
        </w:rPr>
        <w:t xml:space="preserve">რეგულარულად </w:t>
      </w:r>
      <w:r w:rsidRPr="00805098">
        <w:rPr>
          <w:rFonts w:ascii="Sylfaen" w:hAnsi="Sylfaen"/>
          <w:lang w:val="ka-GE"/>
        </w:rPr>
        <w:t xml:space="preserve">ვხვდებით </w:t>
      </w:r>
      <w:r w:rsidR="00BB068C" w:rsidRPr="00805098">
        <w:rPr>
          <w:rFonts w:ascii="Sylfaen" w:hAnsi="Sylfaen"/>
          <w:lang w:val="ka-GE"/>
        </w:rPr>
        <w:t>საინფორმაციო საშუალებებში - როგორც ტელევიზიაში, ასევე პრესაში.</w:t>
      </w:r>
      <w:r w:rsidRPr="00805098">
        <w:rPr>
          <w:rFonts w:ascii="Sylfaen" w:hAnsi="Sylfaen"/>
          <w:lang w:val="ka-GE"/>
        </w:rPr>
        <w:t xml:space="preserve"> შეზღუდული შესაძლებლობის მქონე პირთა ფოტოები ე</w:t>
      </w:r>
      <w:r w:rsidR="0046694E" w:rsidRPr="00805098">
        <w:rPr>
          <w:rFonts w:ascii="Sylfaen" w:hAnsi="Sylfaen"/>
          <w:lang w:val="ka-GE"/>
        </w:rPr>
        <w:t>კ</w:t>
      </w:r>
      <w:r w:rsidRPr="00805098">
        <w:rPr>
          <w:rFonts w:ascii="Sylfaen" w:hAnsi="Sylfaen"/>
          <w:lang w:val="ka-GE"/>
        </w:rPr>
        <w:t xml:space="preserve">რანზე, უფრო ხშირად კი ბავშვების, რომლებიც საავადმყოფოში ან ზრუნვის სახლში იმყოფებიან, აძლიერებს მითს, რომ შეზღუდულობა დაავადებისა და ტანჯვის სინონიმია. </w:t>
      </w:r>
    </w:p>
    <w:p w14:paraId="1DCC6848" w14:textId="452B0538" w:rsidR="00C16835" w:rsidRPr="00805098" w:rsidRDefault="00E3693D" w:rsidP="00D30D1F">
      <w:pPr>
        <w:spacing w:line="360" w:lineRule="auto"/>
        <w:ind w:firstLine="360"/>
        <w:jc w:val="both"/>
        <w:rPr>
          <w:rFonts w:ascii="Sylfaen" w:hAnsi="Sylfaen"/>
          <w:lang w:val="ka-GE"/>
        </w:rPr>
      </w:pPr>
      <w:r w:rsidRPr="00805098">
        <w:rPr>
          <w:rFonts w:ascii="Sylfaen" w:hAnsi="Sylfaen"/>
          <w:lang w:val="ka-GE"/>
        </w:rPr>
        <w:t>ბოლოდროინდელ</w:t>
      </w:r>
      <w:r w:rsidR="0046694E" w:rsidRPr="00805098">
        <w:rPr>
          <w:rFonts w:ascii="Sylfaen" w:hAnsi="Sylfaen"/>
          <w:lang w:val="ka-GE"/>
        </w:rPr>
        <w:t>ი</w:t>
      </w:r>
      <w:r w:rsidRPr="00805098">
        <w:rPr>
          <w:rFonts w:ascii="Sylfaen" w:hAnsi="Sylfaen"/>
          <w:lang w:val="ka-GE"/>
        </w:rPr>
        <w:t xml:space="preserve"> კვლევების თანახმად, შეზღუდული შესაძლებლობის მქონე პირთა შესახებ სიუჟეტების და დოკუმენტური </w:t>
      </w:r>
      <w:r w:rsidR="000341FC" w:rsidRPr="00805098">
        <w:rPr>
          <w:rFonts w:ascii="Sylfaen" w:hAnsi="Sylfaen"/>
          <w:lang w:val="ka-GE"/>
        </w:rPr>
        <w:t xml:space="preserve">ფილმების უმეტესობა სამედიცინო მკურნალობასა და სამკურნალო საშუალებების შესახებაა. </w:t>
      </w:r>
      <w:r w:rsidR="008556DF" w:rsidRPr="00805098">
        <w:rPr>
          <w:rFonts w:ascii="Sylfaen" w:hAnsi="Sylfaen"/>
          <w:lang w:val="ka-GE"/>
        </w:rPr>
        <w:t xml:space="preserve">სამედიცინო </w:t>
      </w:r>
      <w:r w:rsidR="001136EC" w:rsidRPr="00805098">
        <w:rPr>
          <w:rFonts w:ascii="Sylfaen" w:hAnsi="Sylfaen"/>
          <w:lang w:val="ka-GE"/>
        </w:rPr>
        <w:t xml:space="preserve">მიდგომა ხელს უწყობს საზოგადოების ყურადღების გადატანას იმ სოციალური ფაქტორებიდან, რომელიც რეალურად იწვევს შეზღუდულ შესაძლებლობას. </w:t>
      </w:r>
    </w:p>
    <w:p w14:paraId="4C333143" w14:textId="6D490E53" w:rsidR="00254F5F" w:rsidRPr="00805098" w:rsidRDefault="00406A73" w:rsidP="00D30D1F">
      <w:pPr>
        <w:spacing w:line="360" w:lineRule="auto"/>
        <w:ind w:firstLine="360"/>
        <w:jc w:val="both"/>
        <w:rPr>
          <w:rFonts w:ascii="Sylfaen" w:hAnsi="Sylfaen"/>
          <w:lang w:val="ka-GE"/>
        </w:rPr>
      </w:pPr>
      <w:r w:rsidRPr="00805098">
        <w:rPr>
          <w:rFonts w:ascii="Sylfaen" w:hAnsi="Sylfaen"/>
          <w:lang w:val="ka-GE"/>
        </w:rPr>
        <w:t xml:space="preserve">ხშირად ემოციური მაუწყებლობისას გამოყენებული ენა ქმნის სენტიმენტალურობის განწყობას, რომელიც შშმ პირთა მიმართ იწვევს როგორც შეურაცმყოფელ, ისე მფარველობით დამოკიდებულებას. </w:t>
      </w:r>
      <w:r w:rsidR="006D617B" w:rsidRPr="00805098">
        <w:rPr>
          <w:rFonts w:ascii="Sylfaen" w:hAnsi="Sylfaen"/>
          <w:lang w:val="ka-GE"/>
        </w:rPr>
        <w:t>მიუხედავად იმისა, რომ რეპორტიორთა ნაწილი იყენებს ნეიტრალურ ენას შშმ პირთა საკითხების გაშუქებისას, მათ მოხსენებებს ხშირად აქვთ სენტიმენტალური ტონი</w:t>
      </w:r>
      <w:r w:rsidR="00122DC8" w:rsidRPr="00805098">
        <w:rPr>
          <w:rFonts w:ascii="Sylfaen" w:hAnsi="Sylfaen"/>
          <w:lang w:val="ka-GE"/>
        </w:rPr>
        <w:t xml:space="preserve"> (Barnes, 1992)</w:t>
      </w:r>
      <w:r w:rsidR="0046694E" w:rsidRPr="00805098">
        <w:rPr>
          <w:rFonts w:ascii="Sylfaen" w:hAnsi="Sylfaen"/>
          <w:lang w:val="ka-GE"/>
        </w:rPr>
        <w:t>.</w:t>
      </w:r>
      <w:r w:rsidR="006D617B" w:rsidRPr="00805098">
        <w:rPr>
          <w:rFonts w:ascii="Sylfaen" w:hAnsi="Sylfaen"/>
          <w:lang w:val="ka-GE"/>
        </w:rPr>
        <w:t xml:space="preserve"> </w:t>
      </w:r>
    </w:p>
    <w:p w14:paraId="0E5478FD" w14:textId="77777777" w:rsidR="00800534" w:rsidRPr="00805098" w:rsidRDefault="00800534" w:rsidP="00D30D1F">
      <w:pPr>
        <w:spacing w:line="360" w:lineRule="auto"/>
        <w:jc w:val="both"/>
        <w:rPr>
          <w:rFonts w:ascii="Sylfaen" w:hAnsi="Sylfaen"/>
          <w:lang w:val="ka-GE"/>
        </w:rPr>
      </w:pPr>
    </w:p>
    <w:p w14:paraId="5A4F722C" w14:textId="3EA5CFA9" w:rsidR="00C16835" w:rsidRPr="00805098" w:rsidRDefault="004C24BD" w:rsidP="00D30D1F">
      <w:pPr>
        <w:pStyle w:val="ListParagraph"/>
        <w:numPr>
          <w:ilvl w:val="0"/>
          <w:numId w:val="7"/>
        </w:numPr>
        <w:spacing w:line="360" w:lineRule="auto"/>
        <w:jc w:val="both"/>
        <w:rPr>
          <w:rFonts w:ascii="Sylfaen" w:hAnsi="Sylfaen"/>
          <w:b/>
          <w:bCs/>
          <w:i/>
          <w:iCs/>
          <w:lang w:val="ka-GE"/>
        </w:rPr>
      </w:pPr>
      <w:r w:rsidRPr="00805098">
        <w:rPr>
          <w:rFonts w:ascii="Sylfaen" w:hAnsi="Sylfaen"/>
          <w:b/>
          <w:bCs/>
          <w:i/>
          <w:iCs/>
          <w:lang w:val="ka-GE"/>
        </w:rPr>
        <w:t xml:space="preserve">შეზღუდული შესაძლებლობის მქონე პირი, როგორც საზოგადოებრივ ცხოვრებაში მონაწილების შესაძლებლობას მოკლებული </w:t>
      </w:r>
    </w:p>
    <w:p w14:paraId="7A1C68D9" w14:textId="43D72CE0" w:rsidR="004C24BD" w:rsidRPr="00805098" w:rsidRDefault="004C24BD" w:rsidP="00D30D1F">
      <w:pPr>
        <w:spacing w:line="360" w:lineRule="auto"/>
        <w:ind w:firstLine="360"/>
        <w:jc w:val="both"/>
        <w:rPr>
          <w:rFonts w:ascii="Sylfaen" w:hAnsi="Sylfaen"/>
          <w:lang w:val="ka-GE"/>
        </w:rPr>
      </w:pPr>
      <w:r w:rsidRPr="00805098">
        <w:rPr>
          <w:rFonts w:ascii="Sylfaen" w:hAnsi="Sylfaen"/>
          <w:lang w:val="ka-GE"/>
        </w:rPr>
        <w:t xml:space="preserve">მედია და </w:t>
      </w:r>
      <w:r w:rsidR="00F37FBB" w:rsidRPr="00805098">
        <w:rPr>
          <w:rFonts w:ascii="Sylfaen" w:hAnsi="Sylfaen"/>
          <w:lang w:val="ka-GE"/>
        </w:rPr>
        <w:t>სხვა წყაროები იშვიათად წარმოაჩენენ შშმ პირს, როგორც საზოგადოების პროდუქტიულ  და მასში სრულად ინტეგრირებულ წევრს. მსგავსი შინაარსის არარსებობა დომინანტურს ხდის მოსაზრებას, რომ შშმ პირები არიან სხვაზე დაქვემდებარებული ადამიანები, რომლებიც უნდა იყვნენ განცალკავებულები/იზოლირებ</w:t>
      </w:r>
      <w:r w:rsidR="0046694E" w:rsidRPr="00805098">
        <w:rPr>
          <w:rFonts w:ascii="Sylfaen" w:hAnsi="Sylfaen"/>
          <w:lang w:val="ka-GE"/>
        </w:rPr>
        <w:t>ულ</w:t>
      </w:r>
      <w:r w:rsidR="00F37FBB" w:rsidRPr="00805098">
        <w:rPr>
          <w:rFonts w:ascii="Sylfaen" w:hAnsi="Sylfaen"/>
          <w:lang w:val="ka-GE"/>
        </w:rPr>
        <w:t>ნი.</w:t>
      </w:r>
      <w:r w:rsidR="007A57A8" w:rsidRPr="00805098">
        <w:rPr>
          <w:rFonts w:ascii="Sylfaen" w:hAnsi="Sylfaen"/>
          <w:lang w:val="ka-GE"/>
        </w:rPr>
        <w:t xml:space="preserve"> აღსანიშნავია მეინსტრიმულ პოპულარულ კულტურაში მათი</w:t>
      </w:r>
      <w:r w:rsidR="003D4753" w:rsidRPr="00805098">
        <w:rPr>
          <w:rFonts w:ascii="Sylfaen" w:hAnsi="Sylfaen"/>
          <w:lang w:val="ka-GE"/>
        </w:rPr>
        <w:t xml:space="preserve"> წარმოჩენის </w:t>
      </w:r>
      <w:r w:rsidR="007A57A8" w:rsidRPr="00805098">
        <w:rPr>
          <w:rFonts w:ascii="Sylfaen" w:hAnsi="Sylfaen"/>
          <w:lang w:val="ka-GE"/>
        </w:rPr>
        <w:t>ნაკლები სიხშირეც. სატელევიზ</w:t>
      </w:r>
      <w:r w:rsidR="003D4753" w:rsidRPr="00805098">
        <w:rPr>
          <w:rFonts w:ascii="Sylfaen" w:hAnsi="Sylfaen"/>
          <w:lang w:val="ka-GE"/>
        </w:rPr>
        <w:t xml:space="preserve">იო ფილმებსა და დრამებში ისინი პერსონაჟების 1.5 %-ზე ნაკლებს წარმოადგენდნენ. მათ სტატუსს კიდევ უფრო </w:t>
      </w:r>
      <w:r w:rsidR="0046694E" w:rsidRPr="00805098">
        <w:rPr>
          <w:rFonts w:ascii="Sylfaen" w:hAnsi="Sylfaen"/>
          <w:lang w:val="ka-GE"/>
        </w:rPr>
        <w:t>აუფერულებს</w:t>
      </w:r>
      <w:r w:rsidR="003D4753" w:rsidRPr="00805098">
        <w:rPr>
          <w:rFonts w:ascii="Sylfaen" w:hAnsi="Sylfaen"/>
          <w:lang w:val="ka-GE"/>
        </w:rPr>
        <w:t xml:space="preserve"> სხვა პერსონაჟების მფარველობითი დამოკიდებულების წარმოჩენა. ნაკლებად ვხვდებით შშმ პირებს </w:t>
      </w:r>
      <w:r w:rsidR="0046694E" w:rsidRPr="00805098">
        <w:rPr>
          <w:rFonts w:ascii="Sylfaen" w:hAnsi="Sylfaen"/>
          <w:lang w:val="ka-GE"/>
        </w:rPr>
        <w:t xml:space="preserve">ისეთ გადაცემებში, რომელთა თემებიც </w:t>
      </w:r>
      <w:r w:rsidR="003D4753" w:rsidRPr="00805098">
        <w:rPr>
          <w:rFonts w:ascii="Sylfaen" w:hAnsi="Sylfaen"/>
          <w:lang w:val="ka-GE"/>
        </w:rPr>
        <w:t>არ უკავშირდება შეზღუდულობას</w:t>
      </w:r>
      <w:r w:rsidR="00122DC8" w:rsidRPr="00805098">
        <w:rPr>
          <w:rFonts w:ascii="Sylfaen" w:hAnsi="Sylfaen"/>
          <w:lang w:val="ka-GE"/>
        </w:rPr>
        <w:t>(Barnes, 1992)</w:t>
      </w:r>
      <w:r w:rsidR="003D4753" w:rsidRPr="00805098">
        <w:rPr>
          <w:rFonts w:ascii="Sylfaen" w:hAnsi="Sylfaen"/>
          <w:lang w:val="ka-GE"/>
        </w:rPr>
        <w:t xml:space="preserve">. </w:t>
      </w:r>
    </w:p>
    <w:p w14:paraId="6FEB8FD7" w14:textId="77777777" w:rsidR="00450E60" w:rsidRPr="00805098" w:rsidRDefault="00450E60" w:rsidP="00D30D1F">
      <w:pPr>
        <w:spacing w:line="360" w:lineRule="auto"/>
        <w:jc w:val="both"/>
        <w:rPr>
          <w:rFonts w:ascii="Sylfaen" w:hAnsi="Sylfaen"/>
          <w:lang w:val="ka-GE"/>
        </w:rPr>
      </w:pPr>
    </w:p>
    <w:p w14:paraId="7C95E03B" w14:textId="56C478A4" w:rsidR="00D442F4" w:rsidRPr="00805098" w:rsidRDefault="00D442F4" w:rsidP="00D30D1F">
      <w:pPr>
        <w:pStyle w:val="ListParagraph"/>
        <w:numPr>
          <w:ilvl w:val="0"/>
          <w:numId w:val="7"/>
        </w:numPr>
        <w:spacing w:line="360" w:lineRule="auto"/>
        <w:jc w:val="both"/>
        <w:rPr>
          <w:rFonts w:ascii="Sylfaen" w:hAnsi="Sylfaen"/>
          <w:b/>
          <w:bCs/>
          <w:i/>
          <w:iCs/>
          <w:lang w:val="ka-GE"/>
        </w:rPr>
      </w:pPr>
      <w:r w:rsidRPr="00805098">
        <w:rPr>
          <w:rFonts w:ascii="Sylfaen" w:hAnsi="Sylfaen"/>
          <w:b/>
          <w:bCs/>
          <w:i/>
          <w:iCs/>
          <w:lang w:val="ka-GE"/>
        </w:rPr>
        <w:t xml:space="preserve">შეზღუდული შესაძლებლობის მქონე პირი, როგორც ჩვეულებრივი ინდივიდი </w:t>
      </w:r>
    </w:p>
    <w:p w14:paraId="4A5511B5" w14:textId="4CA57825" w:rsidR="00D442F4" w:rsidRPr="00805098" w:rsidRDefault="00D442F4" w:rsidP="00D30D1F">
      <w:pPr>
        <w:spacing w:line="360" w:lineRule="auto"/>
        <w:ind w:firstLine="360"/>
        <w:jc w:val="both"/>
        <w:rPr>
          <w:rFonts w:ascii="Sylfaen" w:hAnsi="Sylfaen"/>
          <w:lang w:val="ka-GE"/>
        </w:rPr>
      </w:pPr>
      <w:r w:rsidRPr="00805098">
        <w:rPr>
          <w:rFonts w:ascii="Sylfaen" w:hAnsi="Sylfaen"/>
          <w:lang w:val="ka-GE"/>
        </w:rPr>
        <w:t xml:space="preserve">დროთა განმავლობაში შეიცვალა მედიის გაშუქების ტენდენცია და გამოიკვეთა შშმ პირთა, როგორც ნორმალური ინდივიდების წარმოჩენა, რომლებიც კონკრეტული შემთხვევის შემდეგ გახდნენ შეზღუდულები. აღნიშნული ტენდენცია განსაკუთრებით აშკარა იყო სატელევიზიო დრამებსა და სარეკლამო ინდუსტრიებში. მიუხედავად იმისა, რომ აღნიშნულ ცვლილებას </w:t>
      </w:r>
      <w:r w:rsidR="0043477E" w:rsidRPr="00805098">
        <w:rPr>
          <w:rFonts w:ascii="Sylfaen" w:hAnsi="Sylfaen"/>
          <w:lang w:val="ka-GE"/>
        </w:rPr>
        <w:t xml:space="preserve">აშკარა უპირატესობა აქვს და ხელს უწყობს შშმ პირთა ინტეგრაციის განვითარებას, უნდა აღინიშნოს ის შეზღუდვებიც, რომელიც დისკრიმინაციის აღმოფხვრის გზაზე გვხვდება. </w:t>
      </w:r>
    </w:p>
    <w:p w14:paraId="0DD25A42" w14:textId="2B73A875" w:rsidR="00976E1B" w:rsidRPr="00805098" w:rsidRDefault="0043477E" w:rsidP="00D30D1F">
      <w:pPr>
        <w:spacing w:line="360" w:lineRule="auto"/>
        <w:ind w:firstLine="360"/>
        <w:jc w:val="both"/>
        <w:rPr>
          <w:rFonts w:ascii="Sylfaen" w:hAnsi="Sylfaen"/>
          <w:lang w:val="ka-GE"/>
        </w:rPr>
      </w:pPr>
      <w:r w:rsidRPr="00805098">
        <w:rPr>
          <w:rFonts w:ascii="Sylfaen" w:hAnsi="Sylfaen"/>
          <w:lang w:val="ka-GE"/>
        </w:rPr>
        <w:t>დიდ ბრიტანეთში შეზღუდული შესაძლებლობის მქონე პირი, როგორც 'ნორმალური', საქველმოქმედო რეკლამ</w:t>
      </w:r>
      <w:r w:rsidR="0046694E" w:rsidRPr="00805098">
        <w:rPr>
          <w:rFonts w:ascii="Sylfaen" w:hAnsi="Sylfaen"/>
          <w:lang w:val="ka-GE"/>
        </w:rPr>
        <w:t>ების ხშირი მახასიათებელია.</w:t>
      </w:r>
      <w:r w:rsidRPr="00805098">
        <w:rPr>
          <w:rFonts w:ascii="Sylfaen" w:hAnsi="Sylfaen"/>
          <w:lang w:val="ka-GE"/>
        </w:rPr>
        <w:t xml:space="preserve"> ზოგიერთმა საქველმო</w:t>
      </w:r>
      <w:r w:rsidR="0046694E" w:rsidRPr="00805098">
        <w:rPr>
          <w:rFonts w:ascii="Sylfaen" w:hAnsi="Sylfaen"/>
          <w:lang w:val="ka-GE"/>
        </w:rPr>
        <w:t>ქ</w:t>
      </w:r>
      <w:r w:rsidRPr="00805098">
        <w:rPr>
          <w:rFonts w:ascii="Sylfaen" w:hAnsi="Sylfaen"/>
          <w:lang w:val="ka-GE"/>
        </w:rPr>
        <w:t xml:space="preserve">მედო ორგანიზაციამ შექმნა სარეკლამო რგოლი, რომელიც ფოკუსირებულია შშმ პირთა </w:t>
      </w:r>
      <w:r w:rsidR="0046694E" w:rsidRPr="00805098">
        <w:rPr>
          <w:rFonts w:ascii="Sylfaen" w:hAnsi="Sylfaen"/>
          <w:lang w:val="ka-GE"/>
        </w:rPr>
        <w:t xml:space="preserve">მხოლოდ </w:t>
      </w:r>
      <w:r w:rsidRPr="00805098">
        <w:rPr>
          <w:rFonts w:ascii="Sylfaen" w:hAnsi="Sylfaen"/>
          <w:lang w:val="ka-GE"/>
        </w:rPr>
        <w:t xml:space="preserve">პოზიტიურ და არა </w:t>
      </w:r>
      <w:r w:rsidR="0046694E" w:rsidRPr="00805098">
        <w:rPr>
          <w:rFonts w:ascii="Sylfaen" w:hAnsi="Sylfaen"/>
          <w:lang w:val="ka-GE"/>
        </w:rPr>
        <w:t>პრობლემურ</w:t>
      </w:r>
      <w:r w:rsidRPr="00805098">
        <w:rPr>
          <w:rFonts w:ascii="Sylfaen" w:hAnsi="Sylfaen"/>
          <w:lang w:val="ka-GE"/>
        </w:rPr>
        <w:t xml:space="preserve"> ასპექტებზე. ხასგასმულია „ნორმალური“ ან „უნარიანი“ მახასიათებლები</w:t>
      </w:r>
      <w:r w:rsidR="0046694E" w:rsidRPr="00805098">
        <w:rPr>
          <w:rFonts w:ascii="Sylfaen" w:hAnsi="Sylfaen"/>
          <w:lang w:val="ka-GE"/>
        </w:rPr>
        <w:t xml:space="preserve">, </w:t>
      </w:r>
      <w:r w:rsidRPr="00805098">
        <w:rPr>
          <w:rFonts w:ascii="Sylfaen" w:hAnsi="Sylfaen"/>
          <w:lang w:val="ka-GE"/>
        </w:rPr>
        <w:t>იგნორირებულია შეზღუდულობა და აქცენტი გადატანილია შესაძლებლობაზე</w:t>
      </w:r>
      <w:r w:rsidR="0046694E" w:rsidRPr="00805098">
        <w:rPr>
          <w:rFonts w:ascii="Sylfaen" w:hAnsi="Sylfaen"/>
          <w:lang w:val="ka-GE"/>
        </w:rPr>
        <w:t xml:space="preserve">, </w:t>
      </w:r>
      <w:r w:rsidRPr="00805098">
        <w:rPr>
          <w:rFonts w:ascii="Sylfaen" w:hAnsi="Sylfaen"/>
          <w:lang w:val="ka-GE"/>
        </w:rPr>
        <w:t>რა</w:t>
      </w:r>
      <w:r w:rsidR="0046694E" w:rsidRPr="00805098">
        <w:rPr>
          <w:rFonts w:ascii="Sylfaen" w:hAnsi="Sylfaen"/>
          <w:lang w:val="ka-GE"/>
        </w:rPr>
        <w:t>საც ხშირად</w:t>
      </w:r>
      <w:r w:rsidRPr="00805098">
        <w:rPr>
          <w:rFonts w:ascii="Sylfaen" w:hAnsi="Sylfaen"/>
          <w:lang w:val="ka-GE"/>
        </w:rPr>
        <w:t xml:space="preserve"> უარყოფით</w:t>
      </w:r>
      <w:r w:rsidR="0046694E" w:rsidRPr="00805098">
        <w:rPr>
          <w:rFonts w:ascii="Sylfaen" w:hAnsi="Sylfaen"/>
          <w:lang w:val="ka-GE"/>
        </w:rPr>
        <w:t>ად აფასებენ იმ არგუმენტით, რომ</w:t>
      </w:r>
      <w:r w:rsidRPr="00805098">
        <w:rPr>
          <w:rFonts w:ascii="Sylfaen" w:hAnsi="Sylfaen"/>
          <w:lang w:val="ka-GE"/>
        </w:rPr>
        <w:t xml:space="preserve"> შეზღუდულობა ინდივიდის პიროვნულობის ფუნდამენტალური ნაწილია. ეს არის ის, რისი უარყ</w:t>
      </w:r>
      <w:r w:rsidR="00800534" w:rsidRPr="00805098">
        <w:rPr>
          <w:rFonts w:ascii="Sylfaen" w:hAnsi="Sylfaen"/>
          <w:lang w:val="ka-GE"/>
        </w:rPr>
        <w:t>ოფაც</w:t>
      </w:r>
      <w:r w:rsidRPr="00805098">
        <w:rPr>
          <w:rFonts w:ascii="Sylfaen" w:hAnsi="Sylfaen"/>
          <w:lang w:val="ka-GE"/>
        </w:rPr>
        <w:t xml:space="preserve"> ნეგატიური ფსიქოლოგიური</w:t>
      </w:r>
      <w:r w:rsidR="00AE1FD0" w:rsidRPr="00805098">
        <w:rPr>
          <w:rFonts w:ascii="Sylfaen" w:hAnsi="Sylfaen"/>
          <w:lang w:val="ka-GE"/>
        </w:rPr>
        <w:t xml:space="preserve"> </w:t>
      </w:r>
      <w:r w:rsidRPr="00805098">
        <w:rPr>
          <w:rFonts w:ascii="Sylfaen" w:hAnsi="Sylfaen"/>
          <w:lang w:val="ka-GE"/>
        </w:rPr>
        <w:t xml:space="preserve">შედეგების გარეშე შეუძლებელია. </w:t>
      </w:r>
      <w:r w:rsidR="00800534" w:rsidRPr="00805098">
        <w:rPr>
          <w:rFonts w:ascii="Sylfaen" w:hAnsi="Sylfaen"/>
          <w:lang w:val="ka-GE"/>
        </w:rPr>
        <w:t xml:space="preserve">ამას გარდა, </w:t>
      </w:r>
      <w:r w:rsidR="00AE1FD0" w:rsidRPr="00805098">
        <w:rPr>
          <w:rFonts w:ascii="Sylfaen" w:hAnsi="Sylfaen"/>
          <w:lang w:val="ka-GE"/>
        </w:rPr>
        <w:t>არსებობს თანდაყოლილი წინააღმდეგობა, რომელიც შშმ პირის, როგორც ინდივიდის აღქმას უკავშირდება. კერძოდ, შშმ პირებს  ძირითადი საჭიროებების დასაკმაყოფილებლად უწევთ სხვათა მხარდაჭერის მიღება იმისთვის</w:t>
      </w:r>
      <w:r w:rsidR="0076470C" w:rsidRPr="00805098">
        <w:rPr>
          <w:rFonts w:ascii="Sylfaen" w:hAnsi="Sylfaen"/>
          <w:lang w:val="ka-GE"/>
        </w:rPr>
        <w:t xml:space="preserve">, რომ მოახდინონ საზოგადოებრივ ცხოვრებაში ინტერგრაცია, რაც </w:t>
      </w:r>
      <w:r w:rsidR="00800534" w:rsidRPr="00805098">
        <w:rPr>
          <w:rFonts w:ascii="Sylfaen" w:hAnsi="Sylfaen"/>
          <w:lang w:val="ka-GE"/>
        </w:rPr>
        <w:t>„</w:t>
      </w:r>
      <w:r w:rsidR="0076470C" w:rsidRPr="00805098">
        <w:rPr>
          <w:rFonts w:ascii="Sylfaen" w:hAnsi="Sylfaen"/>
          <w:lang w:val="ka-GE"/>
        </w:rPr>
        <w:t>ნორმალურობაზე</w:t>
      </w:r>
      <w:r w:rsidR="00800534" w:rsidRPr="00805098">
        <w:rPr>
          <w:rFonts w:ascii="Sylfaen" w:hAnsi="Sylfaen"/>
          <w:lang w:val="ka-GE"/>
        </w:rPr>
        <w:t>“</w:t>
      </w:r>
      <w:r w:rsidR="0076470C" w:rsidRPr="00805098">
        <w:rPr>
          <w:rFonts w:ascii="Sylfaen" w:hAnsi="Sylfaen"/>
          <w:lang w:val="ka-GE"/>
        </w:rPr>
        <w:t xml:space="preserve"> პრეზენზიას ქმნის </w:t>
      </w:r>
      <w:r w:rsidR="00800534" w:rsidRPr="00805098">
        <w:rPr>
          <w:rFonts w:ascii="Sylfaen" w:hAnsi="Sylfaen"/>
          <w:lang w:val="ka-GE"/>
        </w:rPr>
        <w:t>პრობლემურს</w:t>
      </w:r>
      <w:r w:rsidR="0076470C" w:rsidRPr="00805098">
        <w:rPr>
          <w:rFonts w:ascii="Sylfaen" w:hAnsi="Sylfaen"/>
          <w:lang w:val="ka-GE"/>
        </w:rPr>
        <w:t>, რადგან „ნორმალურობა“ იშვიათადაა დამოკიდებული სხვის კეთილგანწყობაზე. თუმცა აღსანიშნავია, რომ ამ მიდგომის ფოკუსი არის ცალკეული პირი და არა ზოგადად შშმ თემი</w:t>
      </w:r>
      <w:r w:rsidR="007D751F" w:rsidRPr="00805098">
        <w:rPr>
          <w:rFonts w:ascii="Sylfaen" w:hAnsi="Sylfaen"/>
          <w:lang w:val="ka-GE"/>
        </w:rPr>
        <w:t xml:space="preserve"> (Barnes, 1992)</w:t>
      </w:r>
      <w:r w:rsidR="00122DC8" w:rsidRPr="00805098">
        <w:rPr>
          <w:rFonts w:ascii="Sylfaen" w:hAnsi="Sylfaen"/>
          <w:lang w:val="ka-GE"/>
        </w:rPr>
        <w:t>.</w:t>
      </w:r>
    </w:p>
    <w:p w14:paraId="380E9AC0" w14:textId="18D4168E" w:rsidR="00D47CFE" w:rsidRPr="00805098" w:rsidRDefault="00D47CFE" w:rsidP="00D30D1F">
      <w:pPr>
        <w:spacing w:line="360" w:lineRule="auto"/>
        <w:ind w:firstLine="360"/>
        <w:jc w:val="both"/>
        <w:rPr>
          <w:rFonts w:ascii="Sylfaen" w:hAnsi="Sylfaen"/>
          <w:b/>
          <w:bCs/>
          <w:lang w:val="ka-GE"/>
        </w:rPr>
      </w:pPr>
      <w:r w:rsidRPr="00805098">
        <w:rPr>
          <w:rFonts w:ascii="Sylfaen" w:hAnsi="Sylfaen"/>
          <w:b/>
          <w:bCs/>
          <w:lang w:val="ka-GE"/>
        </w:rPr>
        <w:t>შშმ პირთა მედია რეპრეზენტაცი</w:t>
      </w:r>
      <w:r w:rsidR="008B0F0B" w:rsidRPr="00805098">
        <w:rPr>
          <w:rFonts w:ascii="Sylfaen" w:hAnsi="Sylfaen"/>
          <w:b/>
          <w:bCs/>
          <w:lang w:val="ka-GE"/>
        </w:rPr>
        <w:t>ა-</w:t>
      </w:r>
      <w:r w:rsidRPr="00805098">
        <w:rPr>
          <w:rFonts w:ascii="Sylfaen" w:hAnsi="Sylfaen"/>
          <w:b/>
          <w:bCs/>
          <w:lang w:val="ka-GE"/>
        </w:rPr>
        <w:t xml:space="preserve"> კრიტიკ</w:t>
      </w:r>
      <w:r w:rsidR="008B0F0B" w:rsidRPr="00805098">
        <w:rPr>
          <w:rFonts w:ascii="Sylfaen" w:hAnsi="Sylfaen"/>
          <w:b/>
          <w:bCs/>
          <w:lang w:val="ka-GE"/>
        </w:rPr>
        <w:t>ა</w:t>
      </w:r>
    </w:p>
    <w:p w14:paraId="689C922D" w14:textId="4CB69D33" w:rsidR="008B05BA" w:rsidRPr="00805098" w:rsidRDefault="00D47CFE" w:rsidP="00D30D1F">
      <w:pPr>
        <w:spacing w:line="360" w:lineRule="auto"/>
        <w:jc w:val="both"/>
        <w:rPr>
          <w:rFonts w:ascii="Sylfaen" w:hAnsi="Sylfaen"/>
          <w:lang w:val="ka-GE"/>
        </w:rPr>
      </w:pPr>
      <w:r w:rsidRPr="00805098">
        <w:rPr>
          <w:rFonts w:ascii="Sylfaen" w:hAnsi="Sylfaen"/>
          <w:lang w:val="ka-GE"/>
        </w:rPr>
        <w:t>მედია ჩვენი ყოველდღიური ცხოვრების ნაწილია, რომ</w:t>
      </w:r>
      <w:r w:rsidR="002C2C4F" w:rsidRPr="00805098">
        <w:rPr>
          <w:rFonts w:ascii="Sylfaen" w:hAnsi="Sylfaen"/>
          <w:lang w:val="ka-GE"/>
        </w:rPr>
        <w:t>ლის</w:t>
      </w:r>
      <w:r w:rsidRPr="00805098">
        <w:rPr>
          <w:rFonts w:ascii="Sylfaen" w:hAnsi="Sylfaen"/>
          <w:lang w:val="ka-GE"/>
        </w:rPr>
        <w:t xml:space="preserve"> მიერ გადმოცემულ ინფორმაციის ფორმას</w:t>
      </w:r>
      <w:r w:rsidR="002C2C4F" w:rsidRPr="00805098">
        <w:rPr>
          <w:rFonts w:ascii="Sylfaen" w:hAnsi="Sylfaen"/>
          <w:lang w:val="ka-GE"/>
        </w:rPr>
        <w:t xml:space="preserve"> და შინაარსს</w:t>
      </w:r>
      <w:r w:rsidRPr="00805098">
        <w:rPr>
          <w:rFonts w:ascii="Sylfaen" w:hAnsi="Sylfaen"/>
          <w:lang w:val="ka-GE"/>
        </w:rPr>
        <w:t xml:space="preserve"> დიდი გავლენა აქვს საზოგადოებაზე. ინფორმაცია ყოველთვის დადებითი შედეგების მომტანი</w:t>
      </w:r>
      <w:r w:rsidR="002C2C4F" w:rsidRPr="00805098">
        <w:rPr>
          <w:rFonts w:ascii="Sylfaen" w:hAnsi="Sylfaen"/>
          <w:lang w:val="ka-GE"/>
        </w:rPr>
        <w:t xml:space="preserve"> არ არის,</w:t>
      </w:r>
      <w:r w:rsidR="009222D1" w:rsidRPr="00805098">
        <w:rPr>
          <w:rFonts w:ascii="Sylfaen" w:hAnsi="Sylfaen"/>
          <w:lang w:val="ka-GE"/>
        </w:rPr>
        <w:t xml:space="preserve"> განსაკუთრებით</w:t>
      </w:r>
      <w:r w:rsidR="007842F4" w:rsidRPr="00805098">
        <w:rPr>
          <w:rFonts w:ascii="Sylfaen" w:hAnsi="Sylfaen"/>
          <w:lang w:val="ka-GE"/>
        </w:rPr>
        <w:t xml:space="preserve"> </w:t>
      </w:r>
      <w:r w:rsidR="009222D1" w:rsidRPr="00805098">
        <w:rPr>
          <w:rFonts w:ascii="Sylfaen" w:hAnsi="Sylfaen"/>
          <w:lang w:val="ka-GE"/>
        </w:rPr>
        <w:t>შეზღუდული შესაძლებლობის თემატიკის შემთხვევაში</w:t>
      </w:r>
      <w:r w:rsidR="008B7EE0" w:rsidRPr="00805098">
        <w:rPr>
          <w:rFonts w:ascii="Sylfaen" w:hAnsi="Sylfaen"/>
          <w:lang w:val="ka-GE"/>
        </w:rPr>
        <w:t xml:space="preserve">, სადაც </w:t>
      </w:r>
      <w:r w:rsidR="002C2C4F" w:rsidRPr="00805098">
        <w:rPr>
          <w:rFonts w:ascii="Sylfaen" w:hAnsi="Sylfaen"/>
          <w:lang w:val="ka-GE"/>
        </w:rPr>
        <w:t xml:space="preserve">მასობრივი </w:t>
      </w:r>
      <w:r w:rsidR="008B7EE0" w:rsidRPr="00805098">
        <w:rPr>
          <w:rFonts w:ascii="Sylfaen" w:hAnsi="Sylfaen"/>
          <w:lang w:val="ka-GE"/>
        </w:rPr>
        <w:t>მედია განაგრძობს შშმ პირთა დისკრიმინაციის ხელშეწყობას</w:t>
      </w:r>
      <w:r w:rsidR="002C2C4F" w:rsidRPr="00805098">
        <w:rPr>
          <w:rFonts w:ascii="Sylfaen" w:hAnsi="Sylfaen"/>
          <w:lang w:val="ka-GE"/>
        </w:rPr>
        <w:t>, მათ შორის:</w:t>
      </w:r>
    </w:p>
    <w:p w14:paraId="0213250C" w14:textId="14B999E1" w:rsidR="008B05BA" w:rsidRPr="00805098" w:rsidRDefault="00EF2A1B" w:rsidP="00D30D1F">
      <w:pPr>
        <w:pStyle w:val="ListParagraph"/>
        <w:numPr>
          <w:ilvl w:val="0"/>
          <w:numId w:val="9"/>
        </w:numPr>
        <w:spacing w:line="360" w:lineRule="auto"/>
        <w:jc w:val="both"/>
        <w:rPr>
          <w:rFonts w:ascii="Sylfaen" w:hAnsi="Sylfaen"/>
          <w:lang w:val="ka-GE"/>
        </w:rPr>
      </w:pPr>
      <w:r w:rsidRPr="00805098">
        <w:rPr>
          <w:rFonts w:ascii="Sylfaen" w:hAnsi="Sylfaen"/>
          <w:lang w:val="ka-GE"/>
        </w:rPr>
        <w:t>ხშირად იყენებს შშმ პირთა შეფასების სამედიცინო მიდგომებს და განამტკიცებს მათ მახასიათებლებს</w:t>
      </w:r>
    </w:p>
    <w:p w14:paraId="44CA583E" w14:textId="2F5109E2" w:rsidR="00EF2A1B" w:rsidRPr="00805098" w:rsidRDefault="00EF2A1B" w:rsidP="00D30D1F">
      <w:pPr>
        <w:pStyle w:val="ListParagraph"/>
        <w:numPr>
          <w:ilvl w:val="0"/>
          <w:numId w:val="9"/>
        </w:numPr>
        <w:spacing w:line="360" w:lineRule="auto"/>
        <w:jc w:val="both"/>
        <w:rPr>
          <w:rFonts w:ascii="Sylfaen" w:hAnsi="Sylfaen"/>
          <w:lang w:val="ka-GE"/>
        </w:rPr>
      </w:pPr>
      <w:r w:rsidRPr="00805098">
        <w:rPr>
          <w:rFonts w:ascii="Sylfaen" w:hAnsi="Sylfaen"/>
          <w:lang w:val="ka-GE"/>
        </w:rPr>
        <w:t xml:space="preserve">ქმინს და </w:t>
      </w:r>
      <w:r w:rsidR="008B396D" w:rsidRPr="00805098">
        <w:rPr>
          <w:rFonts w:ascii="Sylfaen" w:hAnsi="Sylfaen"/>
          <w:lang w:val="ka-GE"/>
        </w:rPr>
        <w:t xml:space="preserve">ამყარებს </w:t>
      </w:r>
      <w:r w:rsidRPr="00805098">
        <w:rPr>
          <w:rFonts w:ascii="Sylfaen" w:hAnsi="Sylfaen"/>
          <w:lang w:val="ka-GE"/>
        </w:rPr>
        <w:t>შშმ პირებთან დაკავშირებულ სტერეოტიპებს</w:t>
      </w:r>
    </w:p>
    <w:p w14:paraId="6ECBA4F8" w14:textId="52F4DEF8" w:rsidR="008B396D" w:rsidRPr="00805098" w:rsidRDefault="008B396D" w:rsidP="00D30D1F">
      <w:pPr>
        <w:pStyle w:val="ListParagraph"/>
        <w:numPr>
          <w:ilvl w:val="0"/>
          <w:numId w:val="9"/>
        </w:numPr>
        <w:spacing w:line="360" w:lineRule="auto"/>
        <w:jc w:val="both"/>
        <w:rPr>
          <w:rFonts w:ascii="Sylfaen" w:hAnsi="Sylfaen"/>
          <w:lang w:val="ka-GE"/>
        </w:rPr>
      </w:pPr>
      <w:r w:rsidRPr="00805098">
        <w:rPr>
          <w:rFonts w:ascii="Sylfaen" w:hAnsi="Sylfaen"/>
          <w:lang w:val="ka-GE"/>
        </w:rPr>
        <w:t>გავლენას ახდენს მედიაორგანიზაციებსა და მათ თანამშრომლებზე, პოლიტიკურ დღის წესრიგებზე, აუდიტორიასა და საზოგადოების მიმდინარე ტენდენციებზე</w:t>
      </w:r>
    </w:p>
    <w:p w14:paraId="04F879AA" w14:textId="171AAEF5" w:rsidR="008B396D" w:rsidRPr="00805098" w:rsidRDefault="002C2C4F" w:rsidP="00D30D1F">
      <w:pPr>
        <w:pStyle w:val="ListParagraph"/>
        <w:numPr>
          <w:ilvl w:val="0"/>
          <w:numId w:val="9"/>
        </w:numPr>
        <w:spacing w:line="360" w:lineRule="auto"/>
        <w:jc w:val="both"/>
        <w:rPr>
          <w:rFonts w:ascii="Sylfaen" w:hAnsi="Sylfaen"/>
          <w:lang w:val="ka-GE"/>
        </w:rPr>
      </w:pPr>
      <w:r w:rsidRPr="00805098">
        <w:rPr>
          <w:rFonts w:ascii="Sylfaen" w:hAnsi="Sylfaen"/>
          <w:lang w:val="ka-GE"/>
        </w:rPr>
        <w:t xml:space="preserve">იყენებს </w:t>
      </w:r>
      <w:r w:rsidR="008B0F0B" w:rsidRPr="00805098">
        <w:rPr>
          <w:rFonts w:ascii="Sylfaen" w:hAnsi="Sylfaen"/>
          <w:lang w:val="ka-GE"/>
        </w:rPr>
        <w:t>შეზღუდულობ</w:t>
      </w:r>
      <w:r w:rsidRPr="00805098">
        <w:rPr>
          <w:rFonts w:ascii="Sylfaen" w:hAnsi="Sylfaen"/>
          <w:lang w:val="ka-GE"/>
        </w:rPr>
        <w:t>ის ამსახველ ვიზუალურ მასალებს,</w:t>
      </w:r>
      <w:r w:rsidR="008B0F0B" w:rsidRPr="00805098">
        <w:rPr>
          <w:rFonts w:ascii="Sylfaen" w:hAnsi="Sylfaen"/>
          <w:lang w:val="ka-GE"/>
        </w:rPr>
        <w:t xml:space="preserve"> ენა და ტერმინოლოგია </w:t>
      </w:r>
      <w:r w:rsidRPr="00805098">
        <w:rPr>
          <w:rFonts w:ascii="Sylfaen" w:hAnsi="Sylfaen"/>
          <w:lang w:val="ka-GE"/>
        </w:rPr>
        <w:t xml:space="preserve">კი </w:t>
      </w:r>
      <w:r w:rsidR="008B0F0B" w:rsidRPr="00805098">
        <w:rPr>
          <w:rFonts w:ascii="Sylfaen" w:hAnsi="Sylfaen"/>
          <w:lang w:val="ka-GE"/>
        </w:rPr>
        <w:t>ხშირად მიმართულია შშმ პირთა სტერეოტიპების გაძლიერებისკენ</w:t>
      </w:r>
    </w:p>
    <w:p w14:paraId="24D1F3E4" w14:textId="2C079C7A" w:rsidR="008B0F0B" w:rsidRPr="00805098" w:rsidRDefault="00C81674" w:rsidP="00D30D1F">
      <w:pPr>
        <w:pStyle w:val="ListParagraph"/>
        <w:numPr>
          <w:ilvl w:val="0"/>
          <w:numId w:val="9"/>
        </w:numPr>
        <w:spacing w:line="360" w:lineRule="auto"/>
        <w:jc w:val="both"/>
        <w:rPr>
          <w:rFonts w:ascii="Sylfaen" w:hAnsi="Sylfaen"/>
          <w:lang w:val="ka-GE"/>
        </w:rPr>
      </w:pPr>
      <w:r w:rsidRPr="00805098">
        <w:rPr>
          <w:rFonts w:ascii="Sylfaen" w:hAnsi="Sylfaen"/>
          <w:lang w:val="ka-GE"/>
        </w:rPr>
        <w:t xml:space="preserve"> შშმ პირები არასაკმარისად არიან წარმოდგენილი მედიაში და ნაკლებია მათთან შემხებლობა;</w:t>
      </w:r>
    </w:p>
    <w:p w14:paraId="22F4B659" w14:textId="7C85CD08" w:rsidR="00C2629B" w:rsidRPr="00805098" w:rsidRDefault="006B697E" w:rsidP="00D30D1F">
      <w:pPr>
        <w:spacing w:line="360" w:lineRule="auto"/>
        <w:ind w:left="360" w:firstLine="360"/>
        <w:jc w:val="both"/>
        <w:rPr>
          <w:rFonts w:ascii="Sylfaen" w:hAnsi="Sylfaen"/>
          <w:lang w:val="ka-GE"/>
        </w:rPr>
      </w:pPr>
      <w:r w:rsidRPr="00805098">
        <w:rPr>
          <w:rFonts w:ascii="Sylfaen" w:hAnsi="Sylfaen"/>
          <w:lang w:val="ka-GE"/>
        </w:rPr>
        <w:t>იმას, რასაც ვუსმენთ, ვკითხულობთ და ვხედავთ მედიაში, ხშირად გადაწყვეტილების მიმღები ცმირე ჯგუფები წყვეტენ. ესენი არიან რედაქტორები, პროდიუსერები, პროგრამის ხელმძღვანელები თუ ბიუჯეტის ზედამხედველები. მათ საკუთარი წარმოდგენები აქვთ შეზღუდული შესაძლებლობის თემატიკაზე და თვლიან, რომ იგივე ფორმით უნდა მიიტანონ აუდიტორიამდეც.</w:t>
      </w:r>
      <w:r w:rsidR="00B15EC3" w:rsidRPr="00805098">
        <w:rPr>
          <w:rFonts w:ascii="Sylfaen" w:hAnsi="Sylfaen"/>
          <w:lang w:val="ka-GE"/>
        </w:rPr>
        <w:t xml:space="preserve"> </w:t>
      </w:r>
      <w:r w:rsidR="00BF4A6B" w:rsidRPr="00805098">
        <w:rPr>
          <w:rFonts w:ascii="Sylfaen" w:hAnsi="Sylfaen"/>
          <w:lang w:val="ka-GE"/>
        </w:rPr>
        <w:t>ისტორიულად, შშმ თემატიკაზე არსებული მედიამაგალითები ცხადყოფს სტერეოტიპებ</w:t>
      </w:r>
      <w:r w:rsidR="00844407" w:rsidRPr="00805098">
        <w:rPr>
          <w:rFonts w:ascii="Sylfaen" w:hAnsi="Sylfaen"/>
          <w:lang w:val="ka-GE"/>
        </w:rPr>
        <w:t xml:space="preserve">ის სიმრავლეს, რა ფორმით გაშუქების რისკსაც გადაწყვეტილების მიმღებები შესაძლოა აცნობიერებდნენ, თუმცა ისიც იციან რომ აღნიშნული ფორმა „კარგად იყიდება“. </w:t>
      </w:r>
      <w:r w:rsidR="00ED7002" w:rsidRPr="00805098">
        <w:rPr>
          <w:rFonts w:ascii="Sylfaen" w:hAnsi="Sylfaen"/>
          <w:lang w:val="ka-GE"/>
        </w:rPr>
        <w:t>ამას ემატება ისიც, რომ პროგრესი</w:t>
      </w:r>
      <w:r w:rsidR="00983166" w:rsidRPr="00805098">
        <w:rPr>
          <w:rFonts w:ascii="Sylfaen" w:hAnsi="Sylfaen"/>
          <w:lang w:val="ka-GE"/>
        </w:rPr>
        <w:t xml:space="preserve"> მედიაში</w:t>
      </w:r>
      <w:r w:rsidR="00ED7002" w:rsidRPr="00805098">
        <w:rPr>
          <w:rFonts w:ascii="Sylfaen" w:hAnsi="Sylfaen"/>
          <w:lang w:val="ka-GE"/>
        </w:rPr>
        <w:t xml:space="preserve"> შშმ პირთა დასაქმებ</w:t>
      </w:r>
      <w:r w:rsidR="00983166" w:rsidRPr="00805098">
        <w:rPr>
          <w:rFonts w:ascii="Sylfaen" w:hAnsi="Sylfaen"/>
          <w:lang w:val="ka-GE"/>
        </w:rPr>
        <w:t xml:space="preserve">ის კუთხით, ისევ ვერ მიიღწა. </w:t>
      </w:r>
      <w:r w:rsidR="00D36E7D" w:rsidRPr="00805098">
        <w:rPr>
          <w:rFonts w:ascii="Sylfaen" w:hAnsi="Sylfaen"/>
          <w:lang w:val="ka-GE"/>
        </w:rPr>
        <w:t xml:space="preserve"> </w:t>
      </w:r>
      <w:r w:rsidR="00983166" w:rsidRPr="00805098">
        <w:rPr>
          <w:rFonts w:ascii="Sylfaen" w:hAnsi="Sylfaen"/>
          <w:lang w:val="ka-GE"/>
        </w:rPr>
        <w:t>Skillset– ის შეფასებით, მედია ინდუსტრიაში შეზღუდული შესაძლებლობის მქონე პირები სამუშაო ძალის მხოლოდ 2,3% –ს შეადგენენ.</w:t>
      </w:r>
      <w:r w:rsidR="00723955" w:rsidRPr="00805098">
        <w:rPr>
          <w:rFonts w:ascii="Sylfaen" w:hAnsi="Sylfaen"/>
          <w:lang w:val="ka-GE"/>
        </w:rPr>
        <w:t xml:space="preserve"> შეზღუდული შესაძლებლობის მქონე პირთა  არასაკმარისი წარმომადგენლობა </w:t>
      </w:r>
      <w:r w:rsidR="00B15EC3" w:rsidRPr="00805098">
        <w:rPr>
          <w:rFonts w:ascii="Sylfaen" w:hAnsi="Sylfaen"/>
          <w:lang w:val="ka-GE"/>
        </w:rPr>
        <w:t>კი</w:t>
      </w:r>
      <w:r w:rsidR="00723955" w:rsidRPr="00805098">
        <w:rPr>
          <w:rFonts w:ascii="Sylfaen" w:hAnsi="Sylfaen"/>
          <w:lang w:val="ka-GE"/>
        </w:rPr>
        <w:t xml:space="preserve"> გავლენას ახდენს იმაზე, თუ როგორ ხდება ამ თემის ასახვა და გადაცემა საზოგადოების ფართო მასშტაბზე</w:t>
      </w:r>
      <w:r w:rsidR="00C2629B" w:rsidRPr="00805098">
        <w:rPr>
          <w:rFonts w:ascii="Sylfaen" w:hAnsi="Sylfaen"/>
          <w:lang w:val="ka-GE"/>
        </w:rPr>
        <w:t xml:space="preserve"> - ”ერთმა ან ორმა განსაკუთრებით მნიშვნელოვანმა პროგრამამ შეიძლება მკვეთრად იმოქმედოს   შეზღუდული შესაძლებლობის მქონე პირთა აღქმაზე”.</w:t>
      </w:r>
      <w:r w:rsidR="00D36E7D" w:rsidRPr="00805098">
        <w:rPr>
          <w:rFonts w:ascii="Sylfaen" w:hAnsi="Sylfaen"/>
          <w:lang w:val="ka-GE"/>
        </w:rPr>
        <w:t xml:space="preserve"> </w:t>
      </w:r>
    </w:p>
    <w:p w14:paraId="3B0AAFD0" w14:textId="7029B90C" w:rsidR="00C81674" w:rsidRPr="00805098" w:rsidRDefault="00C2629B" w:rsidP="00D30D1F">
      <w:pPr>
        <w:spacing w:line="360" w:lineRule="auto"/>
        <w:ind w:left="360" w:firstLine="360"/>
        <w:jc w:val="both"/>
        <w:rPr>
          <w:rFonts w:ascii="Sylfaen" w:hAnsi="Sylfaen"/>
          <w:lang w:val="ka-GE"/>
        </w:rPr>
      </w:pPr>
      <w:r w:rsidRPr="00805098">
        <w:rPr>
          <w:rFonts w:ascii="Sylfaen" w:hAnsi="Sylfaen"/>
          <w:lang w:val="ka-GE"/>
        </w:rPr>
        <w:t>შეზღუდული შესაძლებლობის მქონე პირთა პროცენტული მაჩვენებლის გაზრდა მედია ინდუსტრიაში ხელს შეუწყობ</w:t>
      </w:r>
      <w:r w:rsidR="00B15EC3" w:rsidRPr="00805098">
        <w:rPr>
          <w:rFonts w:ascii="Sylfaen" w:hAnsi="Sylfaen"/>
          <w:lang w:val="ka-GE"/>
        </w:rPr>
        <w:t>და</w:t>
      </w:r>
      <w:r w:rsidRPr="00805098">
        <w:rPr>
          <w:rFonts w:ascii="Sylfaen" w:hAnsi="Sylfaen"/>
          <w:lang w:val="ka-GE"/>
        </w:rPr>
        <w:t xml:space="preserve"> საზოგადოებაში დამკვიდრებული სტერეოტიპების შემცირება/აღმოფხვრას და მიმართული იქნებ</w:t>
      </w:r>
      <w:r w:rsidR="00B15EC3" w:rsidRPr="00805098">
        <w:rPr>
          <w:rFonts w:ascii="Sylfaen" w:hAnsi="Sylfaen"/>
          <w:lang w:val="ka-GE"/>
        </w:rPr>
        <w:t>ოდა</w:t>
      </w:r>
      <w:r w:rsidRPr="00805098">
        <w:rPr>
          <w:rFonts w:ascii="Sylfaen" w:hAnsi="Sylfaen"/>
          <w:lang w:val="ka-GE"/>
        </w:rPr>
        <w:t xml:space="preserve"> შეზღუდული შესაძლებლობის მქონე პირთა გაძლიერებისკენ</w:t>
      </w:r>
      <w:r w:rsidR="00122DC8" w:rsidRPr="00805098">
        <w:rPr>
          <w:rFonts w:ascii="Sylfaen" w:hAnsi="Sylfaen"/>
          <w:lang w:val="ka-GE"/>
        </w:rPr>
        <w:t xml:space="preserve"> </w:t>
      </w:r>
      <w:r w:rsidR="00360398" w:rsidRPr="00805098">
        <w:rPr>
          <w:rFonts w:ascii="Sylfaen" w:hAnsi="Sylfaen"/>
          <w:lang w:val="ka-GE"/>
        </w:rPr>
        <w:t>(Wood, 2012).</w:t>
      </w:r>
    </w:p>
    <w:p w14:paraId="3391B4E6" w14:textId="115C1B61" w:rsidR="004A635E" w:rsidRPr="00805098" w:rsidRDefault="00260E75" w:rsidP="00D30D1F">
      <w:pPr>
        <w:pStyle w:val="ListParagraph"/>
        <w:spacing w:line="360" w:lineRule="auto"/>
        <w:jc w:val="both"/>
        <w:rPr>
          <w:rFonts w:ascii="Sylfaen" w:hAnsi="Sylfaen"/>
          <w:b/>
          <w:bCs/>
          <w:lang w:val="ka-GE"/>
        </w:rPr>
      </w:pPr>
      <w:r w:rsidRPr="00805098">
        <w:rPr>
          <w:rFonts w:ascii="Sylfaen" w:hAnsi="Sylfaen"/>
          <w:b/>
          <w:bCs/>
          <w:lang w:val="ka-GE"/>
        </w:rPr>
        <w:t xml:space="preserve">ფილმები და შეზღუდული შესაძლებლობის თემატიკა </w:t>
      </w:r>
    </w:p>
    <w:p w14:paraId="2515641A" w14:textId="48E3EA28" w:rsidR="00BD5963" w:rsidRPr="00805098" w:rsidRDefault="00192442" w:rsidP="00D30D1F">
      <w:pPr>
        <w:spacing w:line="360" w:lineRule="auto"/>
        <w:rPr>
          <w:rFonts w:ascii="Sylfaen" w:hAnsi="Sylfaen"/>
          <w:lang w:val="ka-GE"/>
        </w:rPr>
      </w:pPr>
      <w:r w:rsidRPr="00805098">
        <w:rPr>
          <w:rFonts w:ascii="Sylfaen" w:hAnsi="Sylfaen"/>
          <w:lang w:val="ka-GE"/>
        </w:rPr>
        <w:t xml:space="preserve">2006 </w:t>
      </w:r>
      <w:r w:rsidR="00D751A5" w:rsidRPr="00805098">
        <w:rPr>
          <w:rFonts w:ascii="Sylfaen" w:hAnsi="Sylfaen"/>
          <w:lang w:val="ka-GE"/>
        </w:rPr>
        <w:t>წელს ბრიტანეთის კინომატოგრაფიის ინსტიტუტის ვებგვერდმა გამოაქვეყნა იმ სტერეოტიპების ჩამონათვალი, რაც ფილმებში შეზღუდული შესაძლებლობების მქონე პირთა გმირებს უკავშირდება</w:t>
      </w:r>
      <w:r w:rsidR="00D36E7D" w:rsidRPr="00805098">
        <w:rPr>
          <w:rFonts w:ascii="Sylfaen" w:hAnsi="Sylfaen"/>
          <w:lang w:val="ka-GE"/>
        </w:rPr>
        <w:t>, მათ შორისაა:</w:t>
      </w:r>
    </w:p>
    <w:p w14:paraId="7DBC5E1B" w14:textId="14D58A8B" w:rsidR="00D751A5" w:rsidRPr="00805098" w:rsidRDefault="00D751A5" w:rsidP="00D30D1F">
      <w:pPr>
        <w:pStyle w:val="ListParagraph"/>
        <w:numPr>
          <w:ilvl w:val="0"/>
          <w:numId w:val="10"/>
        </w:numPr>
        <w:spacing w:line="360" w:lineRule="auto"/>
        <w:rPr>
          <w:rFonts w:ascii="Sylfaen" w:hAnsi="Sylfaen"/>
          <w:lang w:val="ka-GE"/>
        </w:rPr>
      </w:pPr>
      <w:r w:rsidRPr="00805098">
        <w:rPr>
          <w:rFonts w:ascii="Sylfaen" w:hAnsi="Sylfaen"/>
          <w:lang w:val="ka-GE"/>
        </w:rPr>
        <w:t>კოლინის პერსონაჟი ფილმიდან „საიდუმლო ბაღი“</w:t>
      </w:r>
      <w:r w:rsidR="00F93AD4" w:rsidRPr="00805098">
        <w:rPr>
          <w:rFonts w:ascii="Sylfaen" w:hAnsi="Sylfaen"/>
          <w:lang w:val="ka-GE"/>
        </w:rPr>
        <w:t xml:space="preserve"> (The Secret Garden) </w:t>
      </w:r>
      <w:r w:rsidRPr="00805098">
        <w:rPr>
          <w:rFonts w:ascii="Sylfaen" w:hAnsi="Sylfaen"/>
          <w:lang w:val="ka-GE"/>
        </w:rPr>
        <w:t xml:space="preserve">- </w:t>
      </w:r>
      <w:r w:rsidR="00F93AD4" w:rsidRPr="00805098">
        <w:rPr>
          <w:rFonts w:ascii="Sylfaen" w:hAnsi="Sylfaen"/>
          <w:lang w:val="ka-GE"/>
        </w:rPr>
        <w:t xml:space="preserve"> პერსონ</w:t>
      </w:r>
      <w:r w:rsidR="00CB1603" w:rsidRPr="00805098">
        <w:rPr>
          <w:rFonts w:ascii="Sylfaen" w:hAnsi="Sylfaen"/>
          <w:lang w:val="ka-GE"/>
        </w:rPr>
        <w:t>აჟი</w:t>
      </w:r>
      <w:r w:rsidR="003F01FF" w:rsidRPr="00805098">
        <w:rPr>
          <w:rFonts w:ascii="Sylfaen" w:hAnsi="Sylfaen"/>
          <w:lang w:val="ka-GE"/>
        </w:rPr>
        <w:t xml:space="preserve"> აძლიერებს სტერეოტიპებს</w:t>
      </w:r>
      <w:r w:rsidR="00F93AD4" w:rsidRPr="00805098">
        <w:rPr>
          <w:rFonts w:ascii="Sylfaen" w:hAnsi="Sylfaen"/>
          <w:lang w:val="ka-GE"/>
        </w:rPr>
        <w:t xml:space="preserve"> </w:t>
      </w:r>
      <w:r w:rsidR="003F01FF" w:rsidRPr="00805098">
        <w:rPr>
          <w:rFonts w:ascii="Sylfaen" w:hAnsi="Sylfaen"/>
          <w:lang w:val="ka-GE"/>
        </w:rPr>
        <w:t>-</w:t>
      </w:r>
      <w:r w:rsidR="00F93AD4" w:rsidRPr="00805098">
        <w:rPr>
          <w:rFonts w:ascii="Sylfaen" w:hAnsi="Sylfaen"/>
          <w:lang w:val="ka-GE"/>
        </w:rPr>
        <w:t xml:space="preserve"> სავალალო და სა</w:t>
      </w:r>
      <w:r w:rsidR="003F01FF" w:rsidRPr="00805098">
        <w:rPr>
          <w:rFonts w:ascii="Sylfaen" w:hAnsi="Sylfaen"/>
          <w:lang w:val="ka-GE"/>
        </w:rPr>
        <w:t xml:space="preserve">ბრალო, </w:t>
      </w:r>
      <w:r w:rsidR="00F93AD4" w:rsidRPr="00805098">
        <w:rPr>
          <w:rFonts w:ascii="Sylfaen" w:hAnsi="Sylfaen"/>
          <w:lang w:val="ka-GE"/>
        </w:rPr>
        <w:t xml:space="preserve"> უდანაშაულო</w:t>
      </w:r>
      <w:r w:rsidR="003F01FF" w:rsidRPr="00805098">
        <w:rPr>
          <w:rFonts w:ascii="Sylfaen" w:hAnsi="Sylfaen"/>
          <w:lang w:val="ka-GE"/>
        </w:rPr>
        <w:t xml:space="preserve"> და დაუცველი, </w:t>
      </w:r>
      <w:r w:rsidR="00CB1603" w:rsidRPr="00805098">
        <w:rPr>
          <w:rFonts w:ascii="Sylfaen" w:hAnsi="Sylfaen"/>
          <w:lang w:val="ka-GE"/>
        </w:rPr>
        <w:t xml:space="preserve">პირის </w:t>
      </w:r>
      <w:r w:rsidR="003F01FF" w:rsidRPr="00805098">
        <w:rPr>
          <w:rFonts w:ascii="Sylfaen" w:hAnsi="Sylfaen"/>
          <w:lang w:val="ka-GE"/>
        </w:rPr>
        <w:t>სასწაულებრივი განკურნება</w:t>
      </w:r>
      <w:r w:rsidR="00CB1603" w:rsidRPr="00805098">
        <w:rPr>
          <w:rFonts w:ascii="Sylfaen" w:hAnsi="Sylfaen"/>
          <w:lang w:val="ka-GE"/>
        </w:rPr>
        <w:t>;</w:t>
      </w:r>
    </w:p>
    <w:p w14:paraId="5F30C612" w14:textId="6A9AD426" w:rsidR="00AF1F39" w:rsidRPr="00805098" w:rsidRDefault="00AF1F39" w:rsidP="00D30D1F">
      <w:pPr>
        <w:pStyle w:val="ListParagraph"/>
        <w:numPr>
          <w:ilvl w:val="0"/>
          <w:numId w:val="10"/>
        </w:numPr>
        <w:spacing w:line="360" w:lineRule="auto"/>
        <w:rPr>
          <w:rFonts w:ascii="Sylfaen" w:hAnsi="Sylfaen"/>
          <w:lang w:val="ka-GE"/>
        </w:rPr>
      </w:pPr>
      <w:r w:rsidRPr="00805098">
        <w:rPr>
          <w:rFonts w:ascii="Sylfaen" w:hAnsi="Sylfaen"/>
          <w:lang w:val="ka-GE"/>
        </w:rPr>
        <w:t>რონ კოვიჩი, შეზღუდული შესაძლებლობის მქონე ვეტერანი პერსონაჟი შშმ პირს აღწერს როგორც სექსუალობას მოკლებულს და ღირებული ურთიერთობისთვის გამოუსადეგარს".</w:t>
      </w:r>
    </w:p>
    <w:p w14:paraId="13B86437" w14:textId="6F312D4A" w:rsidR="005A75F0" w:rsidRPr="00805098" w:rsidRDefault="00FD1A4D" w:rsidP="00D30D1F">
      <w:pPr>
        <w:pStyle w:val="ListParagraph"/>
        <w:numPr>
          <w:ilvl w:val="0"/>
          <w:numId w:val="10"/>
        </w:numPr>
        <w:spacing w:line="360" w:lineRule="auto"/>
        <w:rPr>
          <w:rFonts w:ascii="Sylfaen" w:hAnsi="Sylfaen"/>
          <w:lang w:val="ka-GE"/>
        </w:rPr>
      </w:pPr>
      <w:r w:rsidRPr="00805098">
        <w:rPr>
          <w:rFonts w:ascii="Sylfaen" w:hAnsi="Sylfaen"/>
          <w:lang w:val="ka-GE"/>
        </w:rPr>
        <w:t xml:space="preserve">„მე შენამდე“ (Me before you) - </w:t>
      </w:r>
      <w:r w:rsidR="00AF1F39" w:rsidRPr="00805098">
        <w:rPr>
          <w:rFonts w:ascii="Sylfaen" w:hAnsi="Sylfaen"/>
          <w:lang w:val="ka-GE"/>
        </w:rPr>
        <w:t>ეტლით მოსარგებლე პერსონაჟ</w:t>
      </w:r>
      <w:r w:rsidRPr="00805098">
        <w:rPr>
          <w:rFonts w:ascii="Sylfaen" w:hAnsi="Sylfaen"/>
          <w:lang w:val="ka-GE"/>
        </w:rPr>
        <w:t xml:space="preserve">ი, რომელიც რეჟისორს ასევე გმირად ყავს წარმოდგენილი, </w:t>
      </w:r>
      <w:r w:rsidR="00AF1F39" w:rsidRPr="00805098">
        <w:rPr>
          <w:rFonts w:ascii="Sylfaen" w:hAnsi="Sylfaen"/>
          <w:lang w:val="ka-GE"/>
        </w:rPr>
        <w:t>არჩევანს სიცოცხლის შეჩერებაზე აკეთებს. ფილმს აქვს „სიკვდილი ან განკურნება“</w:t>
      </w:r>
      <w:r w:rsidR="00D36E7D" w:rsidRPr="00805098">
        <w:rPr>
          <w:rFonts w:ascii="Sylfaen" w:hAnsi="Sylfaen"/>
          <w:lang w:val="ka-GE"/>
        </w:rPr>
        <w:t>(Kill-or-cure’ endings)</w:t>
      </w:r>
      <w:r w:rsidR="00AF1F39" w:rsidRPr="00805098">
        <w:rPr>
          <w:rFonts w:ascii="Sylfaen" w:hAnsi="Sylfaen"/>
          <w:lang w:val="ka-GE"/>
        </w:rPr>
        <w:t xml:space="preserve"> შინაარსის დასასრული</w:t>
      </w:r>
      <w:r w:rsidR="00D36E7D" w:rsidRPr="00805098">
        <w:rPr>
          <w:rFonts w:ascii="Sylfaen" w:hAnsi="Sylfaen"/>
          <w:lang w:val="ka-GE"/>
        </w:rPr>
        <w:t xml:space="preserve">. </w:t>
      </w:r>
      <w:r w:rsidR="00AF1F39" w:rsidRPr="00805098">
        <w:rPr>
          <w:rFonts w:ascii="Sylfaen" w:hAnsi="Sylfaen"/>
          <w:lang w:val="ka-GE"/>
        </w:rPr>
        <w:t xml:space="preserve"> </w:t>
      </w:r>
    </w:p>
    <w:p w14:paraId="6F990052" w14:textId="040519B8" w:rsidR="00D751A5" w:rsidRPr="00805098" w:rsidRDefault="00FD1A4D" w:rsidP="00D30D1F">
      <w:pPr>
        <w:spacing w:line="360" w:lineRule="auto"/>
        <w:jc w:val="both"/>
        <w:rPr>
          <w:rFonts w:ascii="Sylfaen" w:hAnsi="Sylfaen"/>
          <w:lang w:val="ka-GE"/>
        </w:rPr>
      </w:pPr>
      <w:r w:rsidRPr="00805098">
        <w:rPr>
          <w:rFonts w:ascii="Sylfaen" w:hAnsi="Sylfaen"/>
          <w:lang w:val="ka-GE"/>
        </w:rPr>
        <w:t>შექსპირი შშმ პირთა მიმართ გამოყენებულ სტერეოტიპულ მიდგომებზე მსჯელობისას ამბობს, რომ აღნიშნული წარმოდგენები არ არის ზუსტი და სამართლიან</w:t>
      </w:r>
      <w:r w:rsidR="00D36E7D" w:rsidRPr="00805098">
        <w:rPr>
          <w:rFonts w:ascii="Sylfaen" w:hAnsi="Sylfaen"/>
          <w:lang w:val="ka-GE"/>
        </w:rPr>
        <w:t>ად</w:t>
      </w:r>
      <w:r w:rsidRPr="00805098">
        <w:rPr>
          <w:rFonts w:ascii="Sylfaen" w:hAnsi="Sylfaen"/>
          <w:lang w:val="ka-GE"/>
        </w:rPr>
        <w:t xml:space="preserve"> არ ასახავს შშმ პირთა რეალურ გამოცდილებას. მსგავსი სტერეოტიპები აძლიერებენ ნეგატიურ დამოკიდებულებებს და </w:t>
      </w:r>
      <w:r w:rsidR="00013F2B" w:rsidRPr="00805098">
        <w:rPr>
          <w:rFonts w:ascii="Sylfaen" w:hAnsi="Sylfaen"/>
          <w:lang w:val="ka-GE"/>
        </w:rPr>
        <w:t xml:space="preserve">ამკვიდრებენ </w:t>
      </w:r>
      <w:r w:rsidR="00E04BDB" w:rsidRPr="00805098">
        <w:rPr>
          <w:rFonts w:ascii="Sylfaen" w:hAnsi="Sylfaen"/>
          <w:lang w:val="ka-GE"/>
        </w:rPr>
        <w:t>არასწორ წარმოდგენებს შშმ</w:t>
      </w:r>
      <w:r w:rsidR="00122DC8" w:rsidRPr="00805098">
        <w:rPr>
          <w:rFonts w:ascii="Sylfaen" w:hAnsi="Sylfaen"/>
          <w:lang w:val="ka-GE"/>
        </w:rPr>
        <w:t xml:space="preserve"> </w:t>
      </w:r>
      <w:r w:rsidR="00360398" w:rsidRPr="00805098">
        <w:rPr>
          <w:rFonts w:ascii="Sylfaen" w:hAnsi="Sylfaen"/>
          <w:lang w:val="ka-GE"/>
        </w:rPr>
        <w:t>(Wood, 2012).</w:t>
      </w:r>
    </w:p>
    <w:p w14:paraId="77699213" w14:textId="039A5F2B" w:rsidR="00487EB6" w:rsidRPr="00805098" w:rsidRDefault="00300317" w:rsidP="00D30D1F">
      <w:pPr>
        <w:spacing w:line="360" w:lineRule="auto"/>
        <w:ind w:firstLine="360"/>
        <w:jc w:val="both"/>
        <w:rPr>
          <w:rFonts w:ascii="Sylfaen" w:hAnsi="Sylfaen"/>
          <w:lang w:val="ka-GE"/>
        </w:rPr>
      </w:pPr>
      <w:r w:rsidRPr="00805098">
        <w:rPr>
          <w:rFonts w:ascii="Sylfaen" w:hAnsi="Sylfaen"/>
          <w:lang w:val="ka-GE"/>
        </w:rPr>
        <w:t xml:space="preserve"> </w:t>
      </w:r>
    </w:p>
    <w:p w14:paraId="71A5BF10" w14:textId="41BBF635" w:rsidR="005C21CF" w:rsidRPr="00805098" w:rsidRDefault="00F22064" w:rsidP="00D30D1F">
      <w:pPr>
        <w:spacing w:line="360" w:lineRule="auto"/>
        <w:ind w:firstLine="360"/>
        <w:jc w:val="both"/>
        <w:rPr>
          <w:rFonts w:ascii="Sylfaen" w:hAnsi="Sylfaen"/>
          <w:b/>
          <w:bCs/>
          <w:lang w:val="ka-GE"/>
        </w:rPr>
      </w:pPr>
      <w:r w:rsidRPr="00805098">
        <w:rPr>
          <w:rFonts w:ascii="Sylfaen" w:hAnsi="Sylfaen"/>
          <w:b/>
          <w:bCs/>
          <w:lang w:val="ka-GE"/>
        </w:rPr>
        <w:t>როგორ მოვახდინოთ შშმ პირთა კარგი რეპრეზენტაციის იდენტიფიცირება?</w:t>
      </w:r>
    </w:p>
    <w:p w14:paraId="62E13441" w14:textId="7A20F0A5" w:rsidR="00F22064" w:rsidRPr="00805098" w:rsidRDefault="00F22064" w:rsidP="00D30D1F">
      <w:pPr>
        <w:spacing w:line="360" w:lineRule="auto"/>
        <w:ind w:firstLine="360"/>
        <w:jc w:val="both"/>
        <w:rPr>
          <w:rFonts w:ascii="Sylfaen" w:hAnsi="Sylfaen"/>
          <w:lang w:val="ka-GE"/>
        </w:rPr>
      </w:pPr>
      <w:r w:rsidRPr="00805098">
        <w:rPr>
          <w:rFonts w:ascii="Sylfaen" w:hAnsi="Sylfaen"/>
          <w:lang w:val="ka-GE"/>
        </w:rPr>
        <w:t>შეზღუდული შესაძლებლობების მქონე პირების სწორად და კარგად წარმოჩენის ერთ-ერთი მთავარი ასპექტი გახლავთ ის, რომ პერსონაჟის</w:t>
      </w:r>
      <w:r w:rsidR="005A2DC4" w:rsidRPr="00805098">
        <w:rPr>
          <w:rFonts w:ascii="Sylfaen" w:hAnsi="Sylfaen"/>
          <w:lang w:val="ka-GE"/>
        </w:rPr>
        <w:t xml:space="preserve"> </w:t>
      </w:r>
      <w:r w:rsidRPr="00805098">
        <w:rPr>
          <w:rFonts w:ascii="Sylfaen" w:hAnsi="Sylfaen"/>
          <w:lang w:val="ka-GE"/>
        </w:rPr>
        <w:t>მთავარი მიზანი</w:t>
      </w:r>
      <w:r w:rsidR="00D36E7D" w:rsidRPr="00805098">
        <w:rPr>
          <w:rFonts w:ascii="Sylfaen" w:hAnsi="Sylfaen"/>
          <w:lang w:val="ka-GE"/>
        </w:rPr>
        <w:t xml:space="preserve"> არ </w:t>
      </w:r>
      <w:r w:rsidRPr="00805098">
        <w:rPr>
          <w:rFonts w:ascii="Sylfaen" w:hAnsi="Sylfaen"/>
          <w:lang w:val="ka-GE"/>
        </w:rPr>
        <w:t xml:space="preserve">არის შესაძლებლობათა შეზღუდვაზე ხასგასმა. </w:t>
      </w:r>
      <w:r w:rsidR="002C2C4F" w:rsidRPr="00805098">
        <w:rPr>
          <w:rFonts w:ascii="Sylfaen" w:hAnsi="Sylfaen"/>
          <w:lang w:val="ka-GE"/>
        </w:rPr>
        <w:t xml:space="preserve"> კარგი სიუჟეტი წარმოაჩენს, რომ შეზღუდულობა ადამიანის მნიშვნელოვანი მახასიათებელია, მაგრამ არ არის ერთადერთი, </w:t>
      </w:r>
      <w:r w:rsidR="00D36E7D" w:rsidRPr="00805098">
        <w:rPr>
          <w:rFonts w:ascii="Sylfaen" w:hAnsi="Sylfaen"/>
          <w:lang w:val="ka-GE"/>
        </w:rPr>
        <w:t>რაც</w:t>
      </w:r>
      <w:r w:rsidR="002C2C4F" w:rsidRPr="00805098">
        <w:rPr>
          <w:rFonts w:ascii="Sylfaen" w:hAnsi="Sylfaen"/>
          <w:lang w:val="ka-GE"/>
        </w:rPr>
        <w:t xml:space="preserve"> მათ გამოცდილებებზე ახდენს გავლენას. </w:t>
      </w:r>
    </w:p>
    <w:p w14:paraId="39517343" w14:textId="344715C9" w:rsidR="002C2C4F" w:rsidRPr="00805098" w:rsidRDefault="006C2C21" w:rsidP="00D30D1F">
      <w:pPr>
        <w:spacing w:line="360" w:lineRule="auto"/>
        <w:ind w:firstLine="360"/>
        <w:jc w:val="both"/>
        <w:rPr>
          <w:rFonts w:ascii="Sylfaen" w:hAnsi="Sylfaen"/>
          <w:lang w:val="ka-GE"/>
        </w:rPr>
      </w:pPr>
      <w:r w:rsidRPr="00805098">
        <w:rPr>
          <w:rFonts w:ascii="Sylfaen" w:hAnsi="Sylfaen"/>
          <w:lang w:val="ka-GE"/>
        </w:rPr>
        <w:t xml:space="preserve">შშმ პირთა კარგი რეპრეზენტაციის მაგალითებს შორის შეიძლება გამოვყოთ </w:t>
      </w:r>
      <w:r w:rsidR="00895DAF" w:rsidRPr="00805098">
        <w:rPr>
          <w:rFonts w:ascii="Sylfaen" w:hAnsi="Sylfaen"/>
          <w:lang w:val="ka-GE"/>
        </w:rPr>
        <w:t xml:space="preserve">ჯონ კრასინსკის ფილმი „მშვიდი ადგილი“. ფილმში აბატების ოჯახი იბრძვის გადარჩენისთვის იმ გარემოში, სადაც ხმის ამოღებამ შესაძლოა სიკვდილით დასჯა გამოიწვიოს. ოჯახის ქალიშვილი, სახელად რეიგანი, სმენის შეზღუდვის მქონე გოგონაა, რამაც ოჯახს შესაძლებლობა მისცა ერთმანეთთან ჟესტების ენით ესაუბრათ. </w:t>
      </w:r>
      <w:r w:rsidR="00116FD6" w:rsidRPr="00805098">
        <w:rPr>
          <w:rFonts w:ascii="Sylfaen" w:hAnsi="Sylfaen"/>
          <w:lang w:val="ka-GE"/>
        </w:rPr>
        <w:t xml:space="preserve">რეიგანის შეზღუდულობა არ განიხილება როგორც ტვირთი ან სუპერძალა. </w:t>
      </w:r>
      <w:r w:rsidR="00D36E7D" w:rsidRPr="00805098">
        <w:rPr>
          <w:rFonts w:ascii="Sylfaen" w:hAnsi="Sylfaen"/>
          <w:lang w:val="ka-GE"/>
        </w:rPr>
        <w:t>მ</w:t>
      </w:r>
      <w:r w:rsidR="00116FD6" w:rsidRPr="00805098">
        <w:rPr>
          <w:rFonts w:ascii="Sylfaen" w:hAnsi="Sylfaen"/>
          <w:lang w:val="ka-GE"/>
        </w:rPr>
        <w:t>იუხედავად იმისა, რომ ჟესტური ენა ოჯახის გადარჩენისკენ მიმავალი გზაა, ეს არ ცვლის რეიგანს, როგორც პერსონაჟს. ის ჩვეულებრივი ბავშვია და წარმოადგენს მრავალგანზომილებიან პერსონაჟს, რომელსაც ოჯახთან მჭიდრო ურთიერთობა აქვს და ამავდროულად დგას სხვადასხვა გამოწვევის წინაშე, რასაც შეზღუდულობასთან კავშირი არ აქვს. პერსონაჟს განასახიერებს სმენის პრობლემის მქონე მსახიობი, რაც კარგი რეპრეზენტაციის მნიშვნელოვანი ნაწილია და რაც ასევე ძალიან  იშვიათია ტელევიზი</w:t>
      </w:r>
      <w:r w:rsidR="003A3A78" w:rsidRPr="00805098">
        <w:rPr>
          <w:rFonts w:ascii="Sylfaen" w:hAnsi="Sylfaen"/>
          <w:lang w:val="ka-GE"/>
        </w:rPr>
        <w:t>ებსა თუ</w:t>
      </w:r>
      <w:r w:rsidR="00116FD6" w:rsidRPr="00805098">
        <w:rPr>
          <w:rFonts w:ascii="Sylfaen" w:hAnsi="Sylfaen"/>
          <w:lang w:val="ka-GE"/>
        </w:rPr>
        <w:t xml:space="preserve"> ფილმებში</w:t>
      </w:r>
      <w:r w:rsidR="00097DF2" w:rsidRPr="00805098">
        <w:rPr>
          <w:rFonts w:ascii="Sylfaen" w:hAnsi="Sylfaen"/>
          <w:lang w:val="ka-GE"/>
        </w:rPr>
        <w:t xml:space="preserve"> (Reid, 2019). </w:t>
      </w:r>
    </w:p>
    <w:p w14:paraId="5CF48945" w14:textId="31F9751B" w:rsidR="005E631C" w:rsidRPr="00805098" w:rsidRDefault="00300317" w:rsidP="00D30D1F">
      <w:pPr>
        <w:spacing w:line="360" w:lineRule="auto"/>
        <w:ind w:firstLine="360"/>
        <w:jc w:val="both"/>
        <w:rPr>
          <w:rFonts w:ascii="Sylfaen" w:hAnsi="Sylfaen"/>
          <w:lang w:val="ka-GE"/>
        </w:rPr>
      </w:pPr>
      <w:r w:rsidRPr="00805098">
        <w:rPr>
          <w:rFonts w:ascii="Sylfaen" w:hAnsi="Sylfaen"/>
          <w:lang w:val="ka-GE"/>
        </w:rPr>
        <w:t xml:space="preserve">მიუხედავად იმისა, რომ შშმ პირთა კარგი რეპრეზენტაციის მაგალითები ნელ-ნელა იზრდება, აღნიშნული მიმართულებით მასობრივი საინფორმაციო საშუალებების ანალიზი და არამარტო, აჩვენებს თუ როგორ შუქდებოდა შშმ თემატიკა და რა ტენდენციები იკვეთება დღეს. </w:t>
      </w:r>
      <w:r w:rsidR="005E631C" w:rsidRPr="00805098">
        <w:rPr>
          <w:rFonts w:ascii="Sylfaen" w:hAnsi="Sylfaen"/>
          <w:lang w:val="ka-GE"/>
        </w:rPr>
        <w:t xml:space="preserve"> </w:t>
      </w:r>
    </w:p>
    <w:p w14:paraId="0288852F" w14:textId="25B1D307" w:rsidR="00F20FB5" w:rsidRPr="00805098" w:rsidRDefault="00C050A1" w:rsidP="00D30D1F">
      <w:pPr>
        <w:spacing w:line="360" w:lineRule="auto"/>
        <w:ind w:firstLine="720"/>
        <w:jc w:val="both"/>
        <w:rPr>
          <w:rFonts w:ascii="Sylfaen" w:hAnsi="Sylfaen" w:cs="Sylfaen"/>
          <w:color w:val="000000" w:themeColor="text1"/>
          <w:shd w:val="clear" w:color="auto" w:fill="FFFFFF"/>
          <w:lang w:val="ka-GE"/>
        </w:rPr>
      </w:pPr>
      <w:r w:rsidRPr="00805098">
        <w:rPr>
          <w:rFonts w:ascii="Sylfaen" w:hAnsi="Sylfaen"/>
          <w:b/>
          <w:bCs/>
          <w:lang w:val="ka-GE"/>
        </w:rPr>
        <w:t xml:space="preserve">თავის </w:t>
      </w:r>
      <w:r w:rsidR="00800534" w:rsidRPr="00805098">
        <w:rPr>
          <w:rFonts w:ascii="Sylfaen" w:hAnsi="Sylfaen"/>
          <w:b/>
          <w:bCs/>
          <w:lang w:val="ka-GE"/>
        </w:rPr>
        <w:t xml:space="preserve">შეჯამება: </w:t>
      </w:r>
      <w:r w:rsidR="00800534" w:rsidRPr="00805098">
        <w:rPr>
          <w:rFonts w:ascii="Sylfaen" w:hAnsi="Sylfaen"/>
          <w:lang w:val="ka-GE"/>
        </w:rPr>
        <w:t>ათწლეულების მანძილზე</w:t>
      </w:r>
      <w:r w:rsidR="00800534" w:rsidRPr="00805098">
        <w:rPr>
          <w:rFonts w:ascii="Sylfaen" w:hAnsi="Sylfaen"/>
          <w:b/>
          <w:bCs/>
          <w:lang w:val="ka-GE"/>
        </w:rPr>
        <w:t xml:space="preserve"> </w:t>
      </w:r>
      <w:r w:rsidR="00800534" w:rsidRPr="00805098">
        <w:rPr>
          <w:rFonts w:ascii="Sylfaen" w:hAnsi="Sylfaen"/>
          <w:lang w:val="ka-GE"/>
        </w:rPr>
        <w:t>შეზღუდული შესაძლებლობის მქონე პირთა წ</w:t>
      </w:r>
      <w:r w:rsidR="008D3592" w:rsidRPr="00805098">
        <w:rPr>
          <w:rFonts w:ascii="Sylfaen" w:hAnsi="Sylfaen"/>
          <w:lang w:val="ka-GE"/>
        </w:rPr>
        <w:t>ი</w:t>
      </w:r>
      <w:r w:rsidR="00800534" w:rsidRPr="00805098">
        <w:rPr>
          <w:rFonts w:ascii="Sylfaen" w:hAnsi="Sylfaen"/>
          <w:lang w:val="ka-GE"/>
        </w:rPr>
        <w:t>ნაშე არსებულმა გამოწვევებმა საფუძველი ჩაუყარა</w:t>
      </w:r>
      <w:r w:rsidR="008D3592" w:rsidRPr="00805098">
        <w:rPr>
          <w:rFonts w:ascii="Sylfaen" w:hAnsi="Sylfaen"/>
          <w:lang w:val="ka-GE"/>
        </w:rPr>
        <w:t xml:space="preserve"> </w:t>
      </w:r>
      <w:r w:rsidR="00800534" w:rsidRPr="00805098">
        <w:rPr>
          <w:rFonts w:ascii="Sylfaen" w:hAnsi="Sylfaen"/>
          <w:lang w:val="ka-GE"/>
        </w:rPr>
        <w:t>ფართომასშტაბიან მოძრაობე</w:t>
      </w:r>
      <w:r w:rsidR="008D3592" w:rsidRPr="00805098">
        <w:rPr>
          <w:rFonts w:ascii="Sylfaen" w:hAnsi="Sylfaen"/>
          <w:lang w:val="ka-GE"/>
        </w:rPr>
        <w:t>ბს</w:t>
      </w:r>
      <w:r w:rsidR="00800534" w:rsidRPr="00805098">
        <w:rPr>
          <w:rFonts w:ascii="Sylfaen" w:hAnsi="Sylfaen"/>
          <w:lang w:val="ka-GE"/>
        </w:rPr>
        <w:t>, რომელმაც</w:t>
      </w:r>
      <w:r w:rsidR="008D3592" w:rsidRPr="00805098">
        <w:rPr>
          <w:rFonts w:ascii="Sylfaen" w:hAnsi="Sylfaen"/>
          <w:lang w:val="ka-GE"/>
        </w:rPr>
        <w:t xml:space="preserve"> შშმ პირთა უფლებების დაცვის</w:t>
      </w:r>
      <w:r w:rsidR="00E97A86" w:rsidRPr="00805098">
        <w:rPr>
          <w:rFonts w:ascii="Sylfaen" w:hAnsi="Sylfaen"/>
          <w:lang w:val="ka-GE"/>
        </w:rPr>
        <w:t xml:space="preserve"> </w:t>
      </w:r>
      <w:r w:rsidR="008D3592" w:rsidRPr="00805098">
        <w:rPr>
          <w:rFonts w:ascii="Sylfaen" w:hAnsi="Sylfaen"/>
          <w:lang w:val="ka-GE"/>
        </w:rPr>
        <w:t>მიმართულებით</w:t>
      </w:r>
      <w:r w:rsidR="00800534" w:rsidRPr="00805098">
        <w:rPr>
          <w:rFonts w:ascii="Sylfaen" w:hAnsi="Sylfaen"/>
          <w:lang w:val="ka-GE"/>
        </w:rPr>
        <w:t xml:space="preserve"> </w:t>
      </w:r>
      <w:r w:rsidR="008D3592" w:rsidRPr="00805098">
        <w:rPr>
          <w:rFonts w:ascii="Sylfaen" w:hAnsi="Sylfaen"/>
          <w:lang w:val="ka-GE"/>
        </w:rPr>
        <w:t>დიდი გარდატეხა მოახდინა. კიდევ უფრო ნათელი გახდა შშმ პირთა შეფასების სამედიცინო მოდელის ნაკლოვანებებ</w:t>
      </w:r>
      <w:r w:rsidR="00E97A86" w:rsidRPr="00805098">
        <w:rPr>
          <w:rFonts w:ascii="Sylfaen" w:hAnsi="Sylfaen"/>
          <w:lang w:val="ka-GE"/>
        </w:rPr>
        <w:t>ები</w:t>
      </w:r>
      <w:r w:rsidR="008D3592" w:rsidRPr="00805098">
        <w:rPr>
          <w:rFonts w:ascii="Sylfaen" w:hAnsi="Sylfaen"/>
          <w:lang w:val="ka-GE"/>
        </w:rPr>
        <w:t xml:space="preserve">, </w:t>
      </w:r>
      <w:r w:rsidR="00EB54BC" w:rsidRPr="00805098">
        <w:rPr>
          <w:rFonts w:ascii="Sylfaen" w:hAnsi="Sylfaen"/>
          <w:lang w:val="ka-GE"/>
        </w:rPr>
        <w:t xml:space="preserve">რომელიც პრობლემას მხოლოდ ინდივიდს უკავშირებს, </w:t>
      </w:r>
      <w:r w:rsidR="008D3592" w:rsidRPr="00805098">
        <w:rPr>
          <w:rFonts w:ascii="Sylfaen" w:hAnsi="Sylfaen"/>
          <w:lang w:val="ka-GE"/>
        </w:rPr>
        <w:t>უკეთ გაანალიზდა შშმ პირთა წინაშე არსებული სოციალური ბარიერები და სამედიცინო პარადიგმის შეცვლის მნიშვნელობა.</w:t>
      </w:r>
      <w:r w:rsidR="00E97A86" w:rsidRPr="00805098">
        <w:rPr>
          <w:rFonts w:ascii="Sylfaen" w:hAnsi="Sylfaen"/>
          <w:lang w:val="ka-GE"/>
        </w:rPr>
        <w:t xml:space="preserve"> </w:t>
      </w:r>
      <w:hyperlink r:id="rId10" w:history="1"/>
      <w:r w:rsidR="00FB00D1" w:rsidRPr="00805098">
        <w:rPr>
          <w:rFonts w:ascii="Sylfaen" w:hAnsi="Sylfaen"/>
          <w:lang w:val="ka-GE"/>
        </w:rPr>
        <w:t xml:space="preserve"> </w:t>
      </w:r>
      <w:r w:rsidR="00EB54BC" w:rsidRPr="00805098">
        <w:rPr>
          <w:rFonts w:ascii="Sylfaen" w:hAnsi="Sylfaen"/>
          <w:lang w:val="ka-GE"/>
        </w:rPr>
        <w:t>მიღწეული ცვლილებების მიუხედავად, შშმ პირები დღემდე აწყდებიან ფიზიკურ, დამოკიდებულებით, ინსტიტუციურ თუ სხვა ტიპის ბარიერებს. რიგ ქვეყნებში კვლავ დომინანტურია შეფასების სამედიცინო მოდელის მახასიათებლები, რაც ასახულია მედია რეპრეზენტაციებშიც</w:t>
      </w:r>
      <w:r w:rsidR="005E631C" w:rsidRPr="00805098">
        <w:rPr>
          <w:rFonts w:ascii="Sylfaen" w:hAnsi="Sylfaen"/>
          <w:lang w:val="ka-GE"/>
        </w:rPr>
        <w:t>. ინფორმაციის შინაარი, გამოყენებული ენა და შემოთავაზებული სიუჟეტი ხელს უწყობს შშმ პირთა მიმართ სტერეოტიპული შეხედულებების ჩამოყალიბებას, რომელიც ხშირად ხდება მფარველობითი დამოკიდებულებისა თუ დეჰუმანიზაციის საფუძველი.</w:t>
      </w:r>
      <w:r w:rsidR="00EB54BC" w:rsidRPr="00805098">
        <w:rPr>
          <w:rFonts w:ascii="Sylfaen" w:hAnsi="Sylfaen"/>
          <w:lang w:val="ka-GE"/>
        </w:rPr>
        <w:t xml:space="preserve"> </w:t>
      </w:r>
    </w:p>
    <w:p w14:paraId="09F3ACB0" w14:textId="64348898" w:rsidR="00DA4565" w:rsidRPr="00805098" w:rsidRDefault="00DA4565" w:rsidP="00D30D1F">
      <w:pPr>
        <w:spacing w:line="360" w:lineRule="auto"/>
        <w:jc w:val="both"/>
        <w:rPr>
          <w:rFonts w:ascii="Sylfaen" w:hAnsi="Sylfaen" w:cs="Sylfaen"/>
          <w:color w:val="000000" w:themeColor="text1"/>
          <w:shd w:val="clear" w:color="auto" w:fill="FFFFFF"/>
          <w:lang w:val="ka-GE"/>
        </w:rPr>
      </w:pPr>
    </w:p>
    <w:p w14:paraId="09B323CE" w14:textId="02FF0AEC" w:rsidR="00DA4565" w:rsidRPr="00805098" w:rsidRDefault="00DA4565" w:rsidP="00D30D1F">
      <w:pPr>
        <w:spacing w:line="360" w:lineRule="auto"/>
        <w:jc w:val="both"/>
        <w:rPr>
          <w:rFonts w:ascii="Sylfaen" w:hAnsi="Sylfaen" w:cs="Sylfaen"/>
          <w:b/>
          <w:bCs/>
          <w:color w:val="000000" w:themeColor="text1"/>
          <w:shd w:val="clear" w:color="auto" w:fill="FFFFFF"/>
          <w:lang w:val="ka-GE"/>
        </w:rPr>
      </w:pPr>
    </w:p>
    <w:p w14:paraId="0D52AD4B" w14:textId="37CEDA82"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15A189E8" w14:textId="713447EB"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7DB7FCE0" w14:textId="166D1CFB"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72FD898B" w14:textId="03929AD4"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2A4A57E9" w14:textId="011B5586"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10AC9AEC" w14:textId="48C00DC7"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0ADD598F" w14:textId="68C17F0A"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62339665" w14:textId="701D92E1"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3998BB0C" w14:textId="334C9832"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1C779207" w14:textId="3229E48B"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0C3185B6" w14:textId="62E34918"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4477FD7A" w14:textId="4A441067"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30362C84" w14:textId="4A0E642D"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2525E43F" w14:textId="77777777" w:rsidR="00C050A1" w:rsidRPr="00805098" w:rsidRDefault="00C050A1" w:rsidP="00D30D1F">
      <w:pPr>
        <w:spacing w:line="360" w:lineRule="auto"/>
        <w:jc w:val="both"/>
        <w:rPr>
          <w:rFonts w:ascii="Sylfaen" w:hAnsi="Sylfaen" w:cs="Sylfaen"/>
          <w:b/>
          <w:bCs/>
          <w:color w:val="000000" w:themeColor="text1"/>
          <w:shd w:val="clear" w:color="auto" w:fill="FFFFFF"/>
          <w:lang w:val="ka-GE"/>
        </w:rPr>
      </w:pPr>
    </w:p>
    <w:p w14:paraId="77E26997" w14:textId="43F9CE00"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6160B17C" w14:textId="77777777" w:rsidR="00812A65" w:rsidRPr="00805098" w:rsidRDefault="00812A65" w:rsidP="00D30D1F">
      <w:pPr>
        <w:spacing w:line="360" w:lineRule="auto"/>
        <w:jc w:val="both"/>
        <w:rPr>
          <w:rFonts w:ascii="Sylfaen" w:hAnsi="Sylfaen" w:cs="Sylfaen"/>
          <w:b/>
          <w:bCs/>
          <w:color w:val="000000" w:themeColor="text1"/>
          <w:shd w:val="clear" w:color="auto" w:fill="FFFFFF"/>
          <w:lang w:val="ka-GE"/>
        </w:rPr>
      </w:pPr>
    </w:p>
    <w:p w14:paraId="6B4D484B" w14:textId="76AAA58E" w:rsidR="00DA4565" w:rsidRPr="00805098" w:rsidRDefault="007D751F" w:rsidP="00D30D1F">
      <w:pPr>
        <w:spacing w:line="360" w:lineRule="auto"/>
        <w:jc w:val="both"/>
        <w:rPr>
          <w:rFonts w:ascii="Sylfaen" w:hAnsi="Sylfaen" w:cs="Sylfaen"/>
          <w:b/>
          <w:bCs/>
          <w:color w:val="000000" w:themeColor="text1"/>
          <w:shd w:val="clear" w:color="auto" w:fill="FFFFFF"/>
          <w:lang w:val="ka-GE"/>
        </w:rPr>
      </w:pPr>
      <w:r w:rsidRPr="00805098">
        <w:rPr>
          <w:rFonts w:ascii="Sylfaen" w:hAnsi="Sylfaen" w:cs="Sylfaen"/>
          <w:b/>
          <w:bCs/>
          <w:color w:val="000000" w:themeColor="text1"/>
          <w:shd w:val="clear" w:color="auto" w:fill="FFFFFF"/>
          <w:lang w:val="ka-GE"/>
        </w:rPr>
        <w:t xml:space="preserve">კითხვები </w:t>
      </w:r>
      <w:r w:rsidR="00C050A1" w:rsidRPr="00805098">
        <w:rPr>
          <w:rFonts w:ascii="Sylfaen" w:hAnsi="Sylfaen" w:cs="Sylfaen"/>
          <w:b/>
          <w:bCs/>
          <w:color w:val="000000" w:themeColor="text1"/>
          <w:shd w:val="clear" w:color="auto" w:fill="FFFFFF"/>
          <w:lang w:val="ka-GE"/>
        </w:rPr>
        <w:t>რეფლექსიისთვის</w:t>
      </w:r>
      <w:r w:rsidRPr="00805098">
        <w:rPr>
          <w:rFonts w:ascii="Sylfaen" w:hAnsi="Sylfaen" w:cs="Sylfaen"/>
          <w:b/>
          <w:bCs/>
          <w:color w:val="000000" w:themeColor="text1"/>
          <w:shd w:val="clear" w:color="auto" w:fill="FFFFFF"/>
          <w:lang w:val="ka-GE"/>
        </w:rPr>
        <w:t>:</w:t>
      </w:r>
    </w:p>
    <w:p w14:paraId="63B6AD5E" w14:textId="79DE4C79" w:rsidR="007D751F" w:rsidRPr="00805098" w:rsidRDefault="007D751F" w:rsidP="00D30D1F">
      <w:pPr>
        <w:pStyle w:val="ListParagraph"/>
        <w:numPr>
          <w:ilvl w:val="0"/>
          <w:numId w:val="6"/>
        </w:numPr>
        <w:spacing w:line="360" w:lineRule="auto"/>
        <w:jc w:val="both"/>
        <w:rPr>
          <w:rFonts w:ascii="Sylfaen" w:hAnsi="Sylfaen" w:cs="Sylfaen"/>
          <w:color w:val="000000" w:themeColor="text1"/>
          <w:shd w:val="clear" w:color="auto" w:fill="FFFFFF"/>
          <w:lang w:val="ka-GE"/>
        </w:rPr>
      </w:pPr>
      <w:r w:rsidRPr="00805098">
        <w:rPr>
          <w:rFonts w:ascii="Sylfaen" w:hAnsi="Sylfaen" w:cs="Sylfaen"/>
          <w:color w:val="000000" w:themeColor="text1"/>
          <w:shd w:val="clear" w:color="auto" w:fill="FFFFFF"/>
          <w:lang w:val="ka-GE"/>
        </w:rPr>
        <w:t xml:space="preserve">ისაუბრეთ შშმ პირთა მოძრაობების წარმატების განმაპირობებელ ფაქტორებზე, როგორ ფიქრობთ, რა იყო მათი განსაკუთრებული მიღწევა, რამაც შშმ პირთა უფლებების დაცვის მიმართულებით გარდამტეხი გავლენა </w:t>
      </w:r>
      <w:r w:rsidR="009E7963" w:rsidRPr="00805098">
        <w:rPr>
          <w:rFonts w:ascii="Sylfaen" w:hAnsi="Sylfaen" w:cs="Sylfaen"/>
          <w:color w:val="000000" w:themeColor="text1"/>
          <w:shd w:val="clear" w:color="auto" w:fill="FFFFFF"/>
          <w:lang w:val="ka-GE"/>
        </w:rPr>
        <w:t>მოახდინა</w:t>
      </w:r>
      <w:r w:rsidRPr="00805098">
        <w:rPr>
          <w:rFonts w:ascii="Sylfaen" w:hAnsi="Sylfaen" w:cs="Sylfaen"/>
          <w:color w:val="000000" w:themeColor="text1"/>
          <w:shd w:val="clear" w:color="auto" w:fill="FFFFFF"/>
          <w:lang w:val="ka-GE"/>
        </w:rPr>
        <w:t>.</w:t>
      </w:r>
    </w:p>
    <w:p w14:paraId="58A2AFF4" w14:textId="131BC86E" w:rsidR="00260E75" w:rsidRPr="00805098" w:rsidRDefault="00260E75" w:rsidP="00D30D1F">
      <w:pPr>
        <w:pStyle w:val="ListParagraph"/>
        <w:numPr>
          <w:ilvl w:val="0"/>
          <w:numId w:val="6"/>
        </w:numPr>
        <w:spacing w:line="360" w:lineRule="auto"/>
        <w:jc w:val="both"/>
        <w:rPr>
          <w:rFonts w:ascii="Sylfaen" w:hAnsi="Sylfaen" w:cs="Sylfaen"/>
          <w:color w:val="000000" w:themeColor="text1"/>
          <w:shd w:val="clear" w:color="auto" w:fill="FFFFFF"/>
          <w:lang w:val="ka-GE"/>
        </w:rPr>
      </w:pPr>
      <w:r w:rsidRPr="00805098">
        <w:rPr>
          <w:rFonts w:ascii="Sylfaen" w:hAnsi="Sylfaen" w:cs="Sylfaen"/>
          <w:color w:val="000000" w:themeColor="text1"/>
          <w:shd w:val="clear" w:color="auto" w:fill="FFFFFF"/>
          <w:lang w:val="ka-GE"/>
        </w:rPr>
        <w:t>გაეცანით შშმ პირთა პოლიტიკას ხორვატიაში და იმსჯელეთ რა გავლენას ახდენენ სამედიცინო მოდელის მახასიათებლები შშმ პირთა მდგომარეობაზე სოციუმში?</w:t>
      </w:r>
    </w:p>
    <w:p w14:paraId="1F041788" w14:textId="765C9D66" w:rsidR="007D751F" w:rsidRPr="00805098" w:rsidRDefault="00ED76B6" w:rsidP="00D30D1F">
      <w:pPr>
        <w:pStyle w:val="ListParagraph"/>
        <w:numPr>
          <w:ilvl w:val="0"/>
          <w:numId w:val="6"/>
        </w:numPr>
        <w:spacing w:line="360" w:lineRule="auto"/>
        <w:jc w:val="both"/>
        <w:rPr>
          <w:rFonts w:ascii="Sylfaen" w:hAnsi="Sylfaen" w:cs="Sylfaen"/>
          <w:color w:val="000000" w:themeColor="text1"/>
          <w:shd w:val="clear" w:color="auto" w:fill="FFFFFF"/>
          <w:lang w:val="ka-GE"/>
        </w:rPr>
      </w:pPr>
      <w:r w:rsidRPr="00805098">
        <w:rPr>
          <w:rFonts w:ascii="Sylfaen" w:hAnsi="Sylfaen" w:cs="Sylfaen"/>
          <w:color w:val="000000" w:themeColor="text1"/>
          <w:shd w:val="clear" w:color="auto" w:fill="FFFFFF"/>
          <w:lang w:val="ka-GE"/>
        </w:rPr>
        <w:t xml:space="preserve">გაიხსენეთ </w:t>
      </w:r>
      <w:r w:rsidR="00D358D1" w:rsidRPr="00805098">
        <w:rPr>
          <w:rFonts w:ascii="Sylfaen" w:hAnsi="Sylfaen" w:cs="Sylfaen"/>
          <w:color w:val="000000" w:themeColor="text1"/>
          <w:shd w:val="clear" w:color="auto" w:fill="FFFFFF"/>
          <w:lang w:val="ka-GE"/>
        </w:rPr>
        <w:t xml:space="preserve">შშმ პირთა </w:t>
      </w:r>
      <w:r w:rsidRPr="00805098">
        <w:rPr>
          <w:rFonts w:ascii="Sylfaen" w:hAnsi="Sylfaen" w:cs="Sylfaen"/>
          <w:color w:val="000000" w:themeColor="text1"/>
          <w:shd w:val="clear" w:color="auto" w:fill="FFFFFF"/>
          <w:lang w:val="ka-GE"/>
        </w:rPr>
        <w:t xml:space="preserve">მედია </w:t>
      </w:r>
      <w:r w:rsidR="00D358D1" w:rsidRPr="00805098">
        <w:rPr>
          <w:rFonts w:ascii="Sylfaen" w:hAnsi="Sylfaen" w:cs="Sylfaen"/>
          <w:color w:val="000000" w:themeColor="text1"/>
          <w:shd w:val="clear" w:color="auto" w:fill="FFFFFF"/>
          <w:lang w:val="ka-GE"/>
        </w:rPr>
        <w:t>რეპრეზენტაციის მაგალითები, რა</w:t>
      </w:r>
      <w:r w:rsidR="009E7963" w:rsidRPr="00805098">
        <w:rPr>
          <w:rFonts w:ascii="Sylfaen" w:hAnsi="Sylfaen" w:cs="Sylfaen"/>
          <w:color w:val="000000" w:themeColor="text1"/>
          <w:shd w:val="clear" w:color="auto" w:fill="FFFFFF"/>
          <w:lang w:val="ka-GE"/>
        </w:rPr>
        <w:t>ც თავად გინახავთ</w:t>
      </w:r>
      <w:r w:rsidR="00D358D1" w:rsidRPr="00805098">
        <w:rPr>
          <w:rFonts w:ascii="Sylfaen" w:hAnsi="Sylfaen" w:cs="Sylfaen"/>
          <w:color w:val="000000" w:themeColor="text1"/>
          <w:shd w:val="clear" w:color="auto" w:fill="FFFFFF"/>
          <w:lang w:val="ka-GE"/>
        </w:rPr>
        <w:t xml:space="preserve"> და იმსჯელეთ, რა დამოკიდებულებები გაგიღვივათ ან/და შეგრძნებები დაგიტოვათ მათ მიერ მოწოდებული ინფორმაცის ფორმამ, გამოყენებულმა </w:t>
      </w:r>
      <w:r w:rsidR="00A6722B" w:rsidRPr="00805098">
        <w:rPr>
          <w:rFonts w:ascii="Sylfaen" w:hAnsi="Sylfaen" w:cs="Sylfaen"/>
          <w:color w:val="000000" w:themeColor="text1"/>
          <w:shd w:val="clear" w:color="auto" w:fill="FFFFFF"/>
          <w:lang w:val="ka-GE"/>
        </w:rPr>
        <w:t>ენამ</w:t>
      </w:r>
      <w:r w:rsidR="00D358D1" w:rsidRPr="00805098">
        <w:rPr>
          <w:rFonts w:ascii="Sylfaen" w:hAnsi="Sylfaen" w:cs="Sylfaen"/>
          <w:color w:val="000000" w:themeColor="text1"/>
          <w:shd w:val="clear" w:color="auto" w:fill="FFFFFF"/>
          <w:lang w:val="ka-GE"/>
        </w:rPr>
        <w:t xml:space="preserve">, გაშუქების სტილმა და </w:t>
      </w:r>
      <w:r w:rsidR="009E7963" w:rsidRPr="00805098">
        <w:rPr>
          <w:rFonts w:ascii="Sylfaen" w:hAnsi="Sylfaen" w:cs="Sylfaen"/>
          <w:color w:val="000000" w:themeColor="text1"/>
          <w:shd w:val="clear" w:color="auto" w:fill="FFFFFF"/>
          <w:lang w:val="ka-GE"/>
        </w:rPr>
        <w:t>ა.შ</w:t>
      </w:r>
      <w:r w:rsidR="00D358D1" w:rsidRPr="00805098">
        <w:rPr>
          <w:rFonts w:ascii="Sylfaen" w:hAnsi="Sylfaen" w:cs="Sylfaen"/>
          <w:color w:val="000000" w:themeColor="text1"/>
          <w:shd w:val="clear" w:color="auto" w:fill="FFFFFF"/>
          <w:lang w:val="ka-GE"/>
        </w:rPr>
        <w:t xml:space="preserve">. </w:t>
      </w:r>
    </w:p>
    <w:p w14:paraId="31F332BC" w14:textId="2CFE1A98" w:rsidR="00D358D1" w:rsidRPr="00805098" w:rsidRDefault="00E952AC" w:rsidP="00D30D1F">
      <w:pPr>
        <w:pStyle w:val="ListParagraph"/>
        <w:numPr>
          <w:ilvl w:val="0"/>
          <w:numId w:val="6"/>
        </w:numPr>
        <w:spacing w:line="360" w:lineRule="auto"/>
        <w:jc w:val="both"/>
        <w:rPr>
          <w:rFonts w:ascii="Sylfaen" w:hAnsi="Sylfaen" w:cs="Sylfaen"/>
          <w:color w:val="000000" w:themeColor="text1"/>
          <w:shd w:val="clear" w:color="auto" w:fill="FFFFFF"/>
          <w:lang w:val="ka-GE"/>
        </w:rPr>
      </w:pPr>
      <w:r w:rsidRPr="00805098">
        <w:rPr>
          <w:rFonts w:ascii="Sylfaen" w:hAnsi="Sylfaen" w:cs="Sylfaen"/>
          <w:color w:val="000000" w:themeColor="text1"/>
          <w:shd w:val="clear" w:color="auto" w:fill="FFFFFF"/>
          <w:lang w:val="ka-GE"/>
        </w:rPr>
        <w:t xml:space="preserve">მოიძიეთ </w:t>
      </w:r>
      <w:r w:rsidR="00D358D1" w:rsidRPr="00805098">
        <w:rPr>
          <w:rFonts w:ascii="Sylfaen" w:hAnsi="Sylfaen" w:cs="Sylfaen"/>
          <w:color w:val="000000" w:themeColor="text1"/>
          <w:shd w:val="clear" w:color="auto" w:fill="FFFFFF"/>
          <w:lang w:val="ka-GE"/>
        </w:rPr>
        <w:t>ფილმები, სადაც</w:t>
      </w:r>
      <w:r w:rsidR="00EC7953" w:rsidRPr="00805098">
        <w:rPr>
          <w:rFonts w:ascii="Sylfaen" w:hAnsi="Sylfaen" w:cs="Sylfaen"/>
          <w:color w:val="000000" w:themeColor="text1"/>
          <w:shd w:val="clear" w:color="auto" w:fill="FFFFFF"/>
          <w:lang w:val="ka-GE"/>
        </w:rPr>
        <w:t>, შშმ პირთა კონტექსტში Kill-or-cure</w:t>
      </w:r>
      <w:r w:rsidR="009E7963" w:rsidRPr="00805098">
        <w:rPr>
          <w:rFonts w:ascii="Sylfaen" w:hAnsi="Sylfaen" w:cs="Sylfaen"/>
          <w:color w:val="000000" w:themeColor="text1"/>
          <w:shd w:val="clear" w:color="auto" w:fill="FFFFFF"/>
          <w:lang w:val="ka-GE"/>
        </w:rPr>
        <w:t xml:space="preserve"> endings </w:t>
      </w:r>
      <w:r w:rsidR="00EC7953" w:rsidRPr="00805098">
        <w:rPr>
          <w:rFonts w:ascii="Sylfaen" w:hAnsi="Sylfaen" w:cs="Sylfaen"/>
          <w:color w:val="000000" w:themeColor="text1"/>
          <w:shd w:val="clear" w:color="auto" w:fill="FFFFFF"/>
          <w:lang w:val="ka-GE"/>
        </w:rPr>
        <w:t>(სიკვდილი ან განკურნება) სტილის დასასრული ნახეთ</w:t>
      </w:r>
      <w:r w:rsidR="007A20F3" w:rsidRPr="00805098">
        <w:rPr>
          <w:rFonts w:ascii="Sylfaen" w:hAnsi="Sylfaen" w:cs="Sylfaen"/>
          <w:color w:val="000000" w:themeColor="text1"/>
          <w:shd w:val="clear" w:color="auto" w:fill="FFFFFF"/>
          <w:lang w:val="ka-GE"/>
        </w:rPr>
        <w:t xml:space="preserve"> და აქცენტი ძირითადად გადატანილი იყო გმირის გამოჯანმრთელებაზე. </w:t>
      </w:r>
      <w:r w:rsidR="00A6722B" w:rsidRPr="00805098">
        <w:rPr>
          <w:rFonts w:ascii="Sylfaen" w:hAnsi="Sylfaen" w:cs="Sylfaen"/>
          <w:color w:val="000000" w:themeColor="text1"/>
          <w:shd w:val="clear" w:color="auto" w:fill="FFFFFF"/>
          <w:lang w:val="ka-GE"/>
        </w:rPr>
        <w:t>როგორ შეცვლიდით მათ დასასრულს?</w:t>
      </w:r>
    </w:p>
    <w:p w14:paraId="0C137C43" w14:textId="77777777" w:rsidR="00E952AC" w:rsidRPr="00805098" w:rsidRDefault="00E952AC" w:rsidP="00D30D1F">
      <w:pPr>
        <w:pStyle w:val="ListParagraph"/>
        <w:spacing w:line="360" w:lineRule="auto"/>
        <w:jc w:val="both"/>
        <w:rPr>
          <w:rFonts w:ascii="Sylfaen" w:hAnsi="Sylfaen" w:cs="Sylfaen"/>
          <w:color w:val="000000" w:themeColor="text1"/>
          <w:shd w:val="clear" w:color="auto" w:fill="FFFFFF"/>
          <w:lang w:val="ka-GE"/>
        </w:rPr>
      </w:pPr>
    </w:p>
    <w:p w14:paraId="6412C4E8" w14:textId="77777777" w:rsidR="00A6722B" w:rsidRPr="00805098" w:rsidRDefault="00A6722B" w:rsidP="00D30D1F">
      <w:pPr>
        <w:pStyle w:val="ListParagraph"/>
        <w:spacing w:line="360" w:lineRule="auto"/>
        <w:jc w:val="both"/>
        <w:rPr>
          <w:rFonts w:ascii="Sylfaen" w:hAnsi="Sylfaen" w:cs="Sylfaen"/>
          <w:color w:val="000000" w:themeColor="text1"/>
          <w:shd w:val="clear" w:color="auto" w:fill="FFFFFF"/>
          <w:lang w:val="ka-GE"/>
        </w:rPr>
      </w:pPr>
    </w:p>
    <w:p w14:paraId="4843069F" w14:textId="77777777" w:rsidR="00A6722B" w:rsidRPr="00805098" w:rsidRDefault="00A6722B" w:rsidP="00D30D1F">
      <w:pPr>
        <w:pStyle w:val="ListParagraph"/>
        <w:spacing w:line="360" w:lineRule="auto"/>
        <w:jc w:val="both"/>
        <w:rPr>
          <w:rFonts w:ascii="Sylfaen" w:hAnsi="Sylfaen" w:cs="Sylfaen"/>
          <w:color w:val="000000" w:themeColor="text1"/>
          <w:shd w:val="clear" w:color="auto" w:fill="FFFFFF"/>
          <w:lang w:val="ka-GE"/>
        </w:rPr>
      </w:pPr>
    </w:p>
    <w:p w14:paraId="12345A13" w14:textId="7D705514" w:rsidR="00DA4565" w:rsidRPr="00805098" w:rsidRDefault="00DA4565" w:rsidP="00D30D1F">
      <w:pPr>
        <w:spacing w:line="360" w:lineRule="auto"/>
        <w:jc w:val="both"/>
        <w:rPr>
          <w:rFonts w:ascii="Sylfaen" w:hAnsi="Sylfaen" w:cs="Sylfaen"/>
          <w:color w:val="000000" w:themeColor="text1"/>
          <w:shd w:val="clear" w:color="auto" w:fill="FFFFFF"/>
          <w:lang w:val="ka-GE"/>
        </w:rPr>
      </w:pPr>
    </w:p>
    <w:p w14:paraId="15733D78" w14:textId="5585D9EE" w:rsidR="004F2917" w:rsidRPr="00805098" w:rsidRDefault="004F2917" w:rsidP="00D30D1F">
      <w:pPr>
        <w:tabs>
          <w:tab w:val="left" w:pos="8300"/>
        </w:tabs>
        <w:spacing w:line="360" w:lineRule="auto"/>
        <w:rPr>
          <w:rFonts w:ascii="Sylfaen" w:hAnsi="Sylfaen"/>
          <w:b/>
          <w:bCs/>
          <w:lang w:val="ka-GE"/>
        </w:rPr>
      </w:pPr>
    </w:p>
    <w:p w14:paraId="0B067148" w14:textId="11348743" w:rsidR="00812A65" w:rsidRPr="00805098" w:rsidRDefault="00812A65" w:rsidP="00D30D1F">
      <w:pPr>
        <w:tabs>
          <w:tab w:val="left" w:pos="8300"/>
        </w:tabs>
        <w:spacing w:line="360" w:lineRule="auto"/>
        <w:rPr>
          <w:rFonts w:ascii="Sylfaen" w:hAnsi="Sylfaen"/>
          <w:b/>
          <w:bCs/>
          <w:lang w:val="ka-GE"/>
        </w:rPr>
      </w:pPr>
    </w:p>
    <w:p w14:paraId="2735E058" w14:textId="58EC62FD" w:rsidR="00812A65" w:rsidRPr="00805098" w:rsidRDefault="00812A65" w:rsidP="00D30D1F">
      <w:pPr>
        <w:tabs>
          <w:tab w:val="left" w:pos="8300"/>
        </w:tabs>
        <w:spacing w:line="360" w:lineRule="auto"/>
        <w:rPr>
          <w:rFonts w:ascii="Sylfaen" w:hAnsi="Sylfaen"/>
          <w:b/>
          <w:bCs/>
          <w:lang w:val="ka-GE"/>
        </w:rPr>
      </w:pPr>
    </w:p>
    <w:p w14:paraId="7F9E67A3" w14:textId="7AFACF59" w:rsidR="00812A65" w:rsidRPr="00805098" w:rsidRDefault="00812A65" w:rsidP="00D30D1F">
      <w:pPr>
        <w:tabs>
          <w:tab w:val="left" w:pos="8300"/>
        </w:tabs>
        <w:spacing w:line="360" w:lineRule="auto"/>
        <w:rPr>
          <w:rFonts w:ascii="Sylfaen" w:hAnsi="Sylfaen"/>
          <w:b/>
          <w:bCs/>
          <w:lang w:val="ka-GE"/>
        </w:rPr>
      </w:pPr>
    </w:p>
    <w:p w14:paraId="02F18258" w14:textId="06222AEF" w:rsidR="00812A65" w:rsidRPr="00805098" w:rsidRDefault="00812A65" w:rsidP="00D30D1F">
      <w:pPr>
        <w:tabs>
          <w:tab w:val="left" w:pos="8300"/>
        </w:tabs>
        <w:spacing w:line="360" w:lineRule="auto"/>
        <w:rPr>
          <w:rFonts w:ascii="Sylfaen" w:hAnsi="Sylfaen"/>
          <w:b/>
          <w:bCs/>
          <w:lang w:val="ka-GE"/>
        </w:rPr>
      </w:pPr>
    </w:p>
    <w:p w14:paraId="67D5D8CF" w14:textId="39B20CD2" w:rsidR="00812A65" w:rsidRPr="00805098" w:rsidRDefault="00812A65" w:rsidP="00D30D1F">
      <w:pPr>
        <w:tabs>
          <w:tab w:val="left" w:pos="8300"/>
        </w:tabs>
        <w:spacing w:line="360" w:lineRule="auto"/>
        <w:rPr>
          <w:rFonts w:ascii="Sylfaen" w:hAnsi="Sylfaen"/>
          <w:b/>
          <w:bCs/>
          <w:lang w:val="ka-GE"/>
        </w:rPr>
      </w:pPr>
    </w:p>
    <w:p w14:paraId="7EA29626" w14:textId="77777777" w:rsidR="00C050A1" w:rsidRPr="00805098" w:rsidRDefault="00C050A1" w:rsidP="00D30D1F">
      <w:pPr>
        <w:tabs>
          <w:tab w:val="left" w:pos="8300"/>
        </w:tabs>
        <w:spacing w:line="360" w:lineRule="auto"/>
        <w:rPr>
          <w:rFonts w:ascii="Sylfaen" w:hAnsi="Sylfaen"/>
          <w:b/>
          <w:bCs/>
          <w:lang w:val="ka-GE"/>
        </w:rPr>
      </w:pPr>
    </w:p>
    <w:p w14:paraId="0DE95F9D" w14:textId="4D05C06F" w:rsidR="00812A65" w:rsidRPr="00805098" w:rsidRDefault="00812A65" w:rsidP="00D30D1F">
      <w:pPr>
        <w:tabs>
          <w:tab w:val="left" w:pos="8300"/>
        </w:tabs>
        <w:spacing w:line="360" w:lineRule="auto"/>
        <w:rPr>
          <w:rFonts w:ascii="Sylfaen" w:hAnsi="Sylfaen"/>
          <w:b/>
          <w:bCs/>
          <w:lang w:val="ka-GE"/>
        </w:rPr>
      </w:pPr>
    </w:p>
    <w:p w14:paraId="70B43737" w14:textId="77777777" w:rsidR="00812A65" w:rsidRPr="00805098" w:rsidRDefault="00812A65" w:rsidP="00D30D1F">
      <w:pPr>
        <w:tabs>
          <w:tab w:val="left" w:pos="8300"/>
        </w:tabs>
        <w:spacing w:line="360" w:lineRule="auto"/>
        <w:rPr>
          <w:rFonts w:ascii="Sylfaen" w:hAnsi="Sylfaen"/>
          <w:b/>
          <w:bCs/>
          <w:lang w:val="ka-GE"/>
        </w:rPr>
      </w:pPr>
    </w:p>
    <w:p w14:paraId="4F25C02D" w14:textId="702B2964" w:rsidR="00FB00D1" w:rsidRPr="00805098" w:rsidRDefault="00E97A86" w:rsidP="00D30D1F">
      <w:pPr>
        <w:spacing w:line="360" w:lineRule="auto"/>
        <w:jc w:val="center"/>
        <w:rPr>
          <w:rFonts w:ascii="Sylfaen" w:hAnsi="Sylfaen"/>
          <w:b/>
          <w:bCs/>
          <w:lang w:val="ka-GE"/>
        </w:rPr>
      </w:pPr>
      <w:r w:rsidRPr="00805098">
        <w:rPr>
          <w:rFonts w:ascii="Sylfaen" w:hAnsi="Sylfaen"/>
          <w:b/>
          <w:bCs/>
          <w:lang w:val="ka-GE"/>
        </w:rPr>
        <w:t>გამოყენებული ლიტერატურა</w:t>
      </w:r>
    </w:p>
    <w:p w14:paraId="2040C751" w14:textId="77777777" w:rsidR="00FB00D1" w:rsidRPr="00805098" w:rsidRDefault="00FB00D1" w:rsidP="00D30D1F">
      <w:pPr>
        <w:autoSpaceDE w:val="0"/>
        <w:autoSpaceDN w:val="0"/>
        <w:adjustRightInd w:val="0"/>
        <w:spacing w:after="0" w:line="360" w:lineRule="auto"/>
        <w:jc w:val="both"/>
        <w:rPr>
          <w:rFonts w:ascii="Times New Roman" w:hAnsi="Times New Roman" w:cs="Times New Roman"/>
          <w:lang w:val="ka-GE" w:bidi="bn-IN"/>
        </w:rPr>
      </w:pPr>
    </w:p>
    <w:p w14:paraId="1E3C9225" w14:textId="764A6CE7" w:rsidR="00E97A86" w:rsidRPr="00805098" w:rsidRDefault="00E97A86" w:rsidP="00D30D1F">
      <w:pPr>
        <w:autoSpaceDE w:val="0"/>
        <w:autoSpaceDN w:val="0"/>
        <w:adjustRightInd w:val="0"/>
        <w:spacing w:after="0" w:line="360" w:lineRule="auto"/>
        <w:jc w:val="both"/>
        <w:rPr>
          <w:rFonts w:ascii="Times New Roman" w:hAnsi="Times New Roman" w:cs="Times New Roman"/>
          <w:lang w:val="ka-GE" w:bidi="bn-IN"/>
        </w:rPr>
      </w:pPr>
      <w:r w:rsidRPr="00805098">
        <w:rPr>
          <w:rFonts w:ascii="Times New Roman" w:hAnsi="Times New Roman" w:cs="Times New Roman"/>
          <w:lang w:val="ka-GE" w:bidi="bn-IN"/>
        </w:rPr>
        <w:t>Sabatello</w:t>
      </w:r>
      <w:r w:rsidR="00F84DB1" w:rsidRPr="00805098">
        <w:rPr>
          <w:rFonts w:ascii="Times New Roman" w:hAnsi="Times New Roman" w:cs="Times New Roman"/>
          <w:lang w:val="ka-GE" w:bidi="bn-IN"/>
        </w:rPr>
        <w:t>, M. (2013).</w:t>
      </w:r>
      <w:r w:rsidRPr="00805098">
        <w:rPr>
          <w:rFonts w:ascii="Times New Roman" w:hAnsi="Times New Roman" w:cs="Times New Roman"/>
          <w:lang w:val="ka-GE" w:bidi="bn-IN"/>
        </w:rPr>
        <w:t xml:space="preserve"> </w:t>
      </w:r>
      <w:r w:rsidR="00F84DB1" w:rsidRPr="00805098">
        <w:rPr>
          <w:rFonts w:ascii="Times New Roman" w:hAnsi="Times New Roman" w:cs="Times New Roman"/>
          <w:lang w:val="ka-GE" w:bidi="bn-IN"/>
        </w:rPr>
        <w:t xml:space="preserve">A short history of the international disability rights movement. </w:t>
      </w:r>
      <w:r w:rsidRPr="00805098">
        <w:rPr>
          <w:rFonts w:ascii="Times New Roman" w:hAnsi="Times New Roman" w:cs="Times New Roman"/>
          <w:lang w:val="ka-GE" w:bidi="bn-IN"/>
        </w:rPr>
        <w:t>Columbia University</w:t>
      </w:r>
      <w:hyperlink r:id="rId11" w:history="1">
        <w:r w:rsidR="00F70AE4" w:rsidRPr="00805098">
          <w:rPr>
            <w:rStyle w:val="Hyperlink"/>
            <w:rFonts w:ascii="Times New Roman" w:hAnsi="Times New Roman" w:cs="Times New Roman"/>
            <w:lang w:val="ka-GE" w:bidi="bn-IN"/>
          </w:rPr>
          <w:t>https://www.researchgate.net/publication/290799977_A_short_history_of_the_international_disability_rights_movement</w:t>
        </w:r>
      </w:hyperlink>
      <w:r w:rsidR="0049585F" w:rsidRPr="00805098">
        <w:rPr>
          <w:rFonts w:ascii="Times New Roman" w:hAnsi="Times New Roman" w:cs="Times New Roman"/>
          <w:lang w:val="ka-GE" w:bidi="bn-IN"/>
        </w:rPr>
        <w:t>;</w:t>
      </w:r>
    </w:p>
    <w:p w14:paraId="48D31F3B" w14:textId="77777777" w:rsidR="00450E60" w:rsidRPr="00805098" w:rsidRDefault="00450E60" w:rsidP="00D30D1F">
      <w:pPr>
        <w:autoSpaceDE w:val="0"/>
        <w:autoSpaceDN w:val="0"/>
        <w:adjustRightInd w:val="0"/>
        <w:spacing w:after="0" w:line="360" w:lineRule="auto"/>
        <w:jc w:val="both"/>
        <w:rPr>
          <w:rFonts w:ascii="Times New Roman" w:hAnsi="Times New Roman" w:cs="Times New Roman"/>
          <w:lang w:val="ka-GE" w:bidi="bn-IN"/>
        </w:rPr>
      </w:pPr>
    </w:p>
    <w:p w14:paraId="14BF4F4A" w14:textId="7BDA3240" w:rsidR="00E97A86" w:rsidRPr="00805098" w:rsidRDefault="00F84DB1" w:rsidP="00D30D1F">
      <w:pPr>
        <w:autoSpaceDE w:val="0"/>
        <w:autoSpaceDN w:val="0"/>
        <w:adjustRightInd w:val="0"/>
        <w:spacing w:after="0" w:line="360" w:lineRule="auto"/>
        <w:jc w:val="both"/>
        <w:rPr>
          <w:rFonts w:ascii="Times New Roman" w:hAnsi="Times New Roman" w:cs="Times New Roman"/>
          <w:lang w:val="ka-GE"/>
        </w:rPr>
      </w:pPr>
      <w:r w:rsidRPr="00805098">
        <w:rPr>
          <w:rFonts w:ascii="Times New Roman" w:hAnsi="Times New Roman" w:cs="Times New Roman"/>
          <w:lang w:val="ka-GE"/>
        </w:rPr>
        <w:t xml:space="preserve">Oliver, M. (1996). DEFINING IMPAIRMENT AND DISABILITY: ISSUES AT STAKE. </w:t>
      </w:r>
      <w:r w:rsidR="00E97A86" w:rsidRPr="00805098">
        <w:rPr>
          <w:rFonts w:ascii="Times New Roman" w:hAnsi="Times New Roman" w:cs="Times New Roman"/>
          <w:lang w:val="ka-GE"/>
        </w:rPr>
        <w:t>Chapter 3 (in 'Exploring the Divide', edited by Colin Barnes and Geof Mercer, Leeds: The Disability Press, 1996, pp.29 -54)</w:t>
      </w:r>
      <w:r w:rsidR="0049585F" w:rsidRPr="00805098">
        <w:rPr>
          <w:rFonts w:ascii="Times New Roman" w:hAnsi="Times New Roman" w:cs="Times New Roman"/>
          <w:lang w:val="ka-GE"/>
        </w:rPr>
        <w:t>;</w:t>
      </w:r>
    </w:p>
    <w:p w14:paraId="42BE4A16" w14:textId="77777777" w:rsidR="00450E60" w:rsidRPr="00805098" w:rsidRDefault="00450E60" w:rsidP="00D30D1F">
      <w:pPr>
        <w:autoSpaceDE w:val="0"/>
        <w:autoSpaceDN w:val="0"/>
        <w:adjustRightInd w:val="0"/>
        <w:spacing w:after="0" w:line="360" w:lineRule="auto"/>
        <w:jc w:val="both"/>
        <w:rPr>
          <w:rFonts w:ascii="Times New Roman" w:hAnsi="Times New Roman" w:cs="Times New Roman"/>
          <w:lang w:val="ka-GE"/>
        </w:rPr>
      </w:pPr>
    </w:p>
    <w:p w14:paraId="74907517" w14:textId="22493361" w:rsidR="00E97A86" w:rsidRPr="00805098" w:rsidRDefault="00F84DB1" w:rsidP="00D30D1F">
      <w:pPr>
        <w:autoSpaceDE w:val="0"/>
        <w:autoSpaceDN w:val="0"/>
        <w:adjustRightInd w:val="0"/>
        <w:spacing w:after="0" w:line="360" w:lineRule="auto"/>
        <w:jc w:val="both"/>
        <w:rPr>
          <w:rFonts w:ascii="Times New Roman" w:hAnsi="Times New Roman" w:cs="Times New Roman"/>
          <w:lang w:val="ka-GE"/>
        </w:rPr>
      </w:pPr>
      <w:r w:rsidRPr="00805098">
        <w:rPr>
          <w:rFonts w:ascii="Times New Roman" w:hAnsi="Times New Roman" w:cs="Times New Roman"/>
          <w:lang w:val="ka-GE"/>
        </w:rPr>
        <w:t>Oliver, M. (1990</w:t>
      </w:r>
      <w:r w:rsidR="0049585F" w:rsidRPr="00805098">
        <w:rPr>
          <w:rFonts w:ascii="Times New Roman" w:hAnsi="Times New Roman" w:cs="Times New Roman"/>
          <w:lang w:val="ka-GE"/>
        </w:rPr>
        <w:t>, July 23</w:t>
      </w:r>
      <w:r w:rsidRPr="00805098">
        <w:rPr>
          <w:rFonts w:ascii="Times New Roman" w:hAnsi="Times New Roman" w:cs="Times New Roman"/>
          <w:lang w:val="ka-GE"/>
        </w:rPr>
        <w:t xml:space="preserve">). </w:t>
      </w:r>
      <w:r w:rsidR="00E97A86" w:rsidRPr="00805098">
        <w:rPr>
          <w:rFonts w:ascii="Times New Roman" w:hAnsi="Times New Roman" w:cs="Times New Roman"/>
          <w:lang w:val="ka-GE"/>
        </w:rPr>
        <w:t>PhD READER IN DISABILITY STUDIES THAMES POLYTECHNIC</w:t>
      </w:r>
      <w:r w:rsidR="0049585F" w:rsidRPr="00805098">
        <w:rPr>
          <w:rFonts w:ascii="Times New Roman" w:hAnsi="Times New Roman" w:cs="Times New Roman"/>
          <w:lang w:val="ka-GE"/>
        </w:rPr>
        <w:t xml:space="preserve"> (</w:t>
      </w:r>
      <w:r w:rsidR="00E97A86" w:rsidRPr="00805098">
        <w:rPr>
          <w:rFonts w:ascii="Times New Roman" w:hAnsi="Times New Roman" w:cs="Times New Roman"/>
          <w:lang w:val="ka-GE"/>
        </w:rPr>
        <w:t>Paper presented at Joint Workshop of the Living Options Group and the Research Unit of the Royal College of Physicians on PEOPLE WITH ESTABLISHED LOCOMOTOR DISABILITIES IN HOSPITALS</w:t>
      </w:r>
      <w:r w:rsidR="0049585F" w:rsidRPr="00805098">
        <w:rPr>
          <w:rFonts w:ascii="Times New Roman" w:hAnsi="Times New Roman" w:cs="Times New Roman"/>
          <w:lang w:val="ka-GE"/>
        </w:rPr>
        <w:t>.</w:t>
      </w:r>
    </w:p>
    <w:p w14:paraId="64E8E16C" w14:textId="473D62AE" w:rsidR="00E97A86" w:rsidRPr="00805098" w:rsidRDefault="00D3034B" w:rsidP="00D30D1F">
      <w:pPr>
        <w:autoSpaceDE w:val="0"/>
        <w:autoSpaceDN w:val="0"/>
        <w:adjustRightInd w:val="0"/>
        <w:spacing w:after="0" w:line="360" w:lineRule="auto"/>
        <w:jc w:val="both"/>
        <w:rPr>
          <w:rFonts w:ascii="Times New Roman" w:hAnsi="Times New Roman" w:cs="Times New Roman"/>
          <w:lang w:val="ka-GE"/>
        </w:rPr>
      </w:pPr>
      <w:hyperlink r:id="rId12" w:history="1">
        <w:r w:rsidR="00E97A86" w:rsidRPr="00805098">
          <w:rPr>
            <w:rStyle w:val="Hyperlink"/>
            <w:rFonts w:ascii="Times New Roman" w:hAnsi="Times New Roman" w:cs="Times New Roman"/>
            <w:lang w:val="ka-GE"/>
          </w:rPr>
          <w:t>https://disability-studies.leeds.ac.uk/wp-content/uploads/sites/40/library/Oliver-in-soc-dis.pdf</w:t>
        </w:r>
      </w:hyperlink>
      <w:r w:rsidR="00E97A86" w:rsidRPr="00805098">
        <w:rPr>
          <w:rFonts w:ascii="Times New Roman" w:hAnsi="Times New Roman" w:cs="Times New Roman"/>
          <w:lang w:val="ka-GE"/>
        </w:rPr>
        <w:t xml:space="preserve"> </w:t>
      </w:r>
      <w:r w:rsidR="00450E60" w:rsidRPr="00805098">
        <w:rPr>
          <w:rFonts w:ascii="Times New Roman" w:hAnsi="Times New Roman" w:cs="Times New Roman"/>
          <w:lang w:val="ka-GE"/>
        </w:rPr>
        <w:t>;</w:t>
      </w:r>
    </w:p>
    <w:p w14:paraId="00755854" w14:textId="77777777" w:rsidR="00450E60" w:rsidRPr="00805098" w:rsidRDefault="00450E60" w:rsidP="00D30D1F">
      <w:pPr>
        <w:autoSpaceDE w:val="0"/>
        <w:autoSpaceDN w:val="0"/>
        <w:adjustRightInd w:val="0"/>
        <w:spacing w:after="0" w:line="360" w:lineRule="auto"/>
        <w:jc w:val="both"/>
        <w:rPr>
          <w:rFonts w:ascii="Times New Roman" w:hAnsi="Times New Roman" w:cs="Times New Roman"/>
          <w:lang w:val="ka-GE"/>
        </w:rPr>
      </w:pPr>
    </w:p>
    <w:p w14:paraId="4D06D335" w14:textId="524BD445" w:rsidR="00E97A86" w:rsidRPr="00805098" w:rsidRDefault="0049585F" w:rsidP="00D30D1F">
      <w:pPr>
        <w:autoSpaceDE w:val="0"/>
        <w:autoSpaceDN w:val="0"/>
        <w:adjustRightInd w:val="0"/>
        <w:spacing w:after="0" w:line="360" w:lineRule="auto"/>
        <w:jc w:val="both"/>
        <w:rPr>
          <w:rFonts w:ascii="Times New Roman" w:hAnsi="Times New Roman" w:cs="Times New Roman"/>
          <w:lang w:val="ka-GE"/>
        </w:rPr>
      </w:pPr>
      <w:r w:rsidRPr="00805098">
        <w:rPr>
          <w:rFonts w:ascii="Times New Roman" w:hAnsi="Times New Roman" w:cs="Times New Roman"/>
          <w:lang w:val="ka-GE"/>
        </w:rPr>
        <w:t xml:space="preserve">Berghs, M. (2019). </w:t>
      </w:r>
      <w:r w:rsidR="00450E60" w:rsidRPr="00805098">
        <w:rPr>
          <w:rFonts w:ascii="Times New Roman" w:hAnsi="Times New Roman" w:cs="Times New Roman"/>
          <w:lang w:val="ka-GE"/>
        </w:rPr>
        <w:t>The Routledge Handbook of Disability Activism</w:t>
      </w:r>
      <w:r w:rsidRPr="00805098">
        <w:rPr>
          <w:rFonts w:ascii="Times New Roman" w:hAnsi="Times New Roman" w:cs="Times New Roman"/>
          <w:lang w:val="ka-GE"/>
        </w:rPr>
        <w:t>.</w:t>
      </w:r>
      <w:r w:rsidR="00450E60" w:rsidRPr="00805098">
        <w:rPr>
          <w:rFonts w:ascii="Times New Roman" w:hAnsi="Times New Roman" w:cs="Times New Roman"/>
          <w:lang w:val="ka-GE"/>
        </w:rPr>
        <w:t xml:space="preserve"> Introduction – contextualising disability activism</w:t>
      </w:r>
      <w:r w:rsidRPr="00805098">
        <w:rPr>
          <w:rFonts w:ascii="Times New Roman" w:hAnsi="Times New Roman" w:cs="Times New Roman"/>
          <w:lang w:val="ka-GE"/>
        </w:rPr>
        <w:t xml:space="preserve">. </w:t>
      </w:r>
      <w:r w:rsidR="00450E60" w:rsidRPr="00805098">
        <w:rPr>
          <w:rFonts w:ascii="Times New Roman" w:hAnsi="Times New Roman" w:cs="Times New Roman"/>
          <w:lang w:val="ka-GE"/>
        </w:rPr>
        <w:t>PP:5-20.</w:t>
      </w:r>
    </w:p>
    <w:p w14:paraId="421B3907" w14:textId="77777777" w:rsidR="00F70AE4" w:rsidRPr="00805098" w:rsidRDefault="00F70AE4" w:rsidP="00D30D1F">
      <w:pPr>
        <w:autoSpaceDE w:val="0"/>
        <w:autoSpaceDN w:val="0"/>
        <w:adjustRightInd w:val="0"/>
        <w:spacing w:after="0" w:line="360" w:lineRule="auto"/>
        <w:jc w:val="both"/>
        <w:rPr>
          <w:rFonts w:ascii="Times New Roman" w:hAnsi="Times New Roman" w:cs="Times New Roman"/>
          <w:sz w:val="18"/>
          <w:szCs w:val="18"/>
          <w:lang w:val="ka-GE"/>
        </w:rPr>
      </w:pPr>
    </w:p>
    <w:p w14:paraId="2EB02741" w14:textId="13733442" w:rsidR="00DA4565" w:rsidRPr="00805098" w:rsidRDefault="00DA4565" w:rsidP="00D30D1F">
      <w:pPr>
        <w:spacing w:line="360" w:lineRule="auto"/>
        <w:jc w:val="both"/>
        <w:rPr>
          <w:rFonts w:ascii="Times New Roman" w:hAnsi="Times New Roman" w:cs="Times New Roman"/>
          <w:lang w:val="ka-GE"/>
        </w:rPr>
      </w:pPr>
      <w:r w:rsidRPr="00805098">
        <w:rPr>
          <w:rFonts w:ascii="Times New Roman" w:hAnsi="Times New Roman" w:cs="Times New Roman"/>
          <w:lang w:val="ka-GE"/>
        </w:rPr>
        <w:t xml:space="preserve">Winter,J. ( 2003). </w:t>
      </w:r>
      <w:r w:rsidRPr="00805098">
        <w:rPr>
          <w:rStyle w:val="Strong"/>
          <w:rFonts w:ascii="Times New Roman" w:hAnsi="Times New Roman" w:cs="Times New Roman"/>
          <w:b w:val="0"/>
          <w:bCs w:val="0"/>
          <w:color w:val="000000"/>
          <w:shd w:val="clear" w:color="auto" w:fill="FEFEFE"/>
          <w:lang w:val="ka-GE"/>
        </w:rPr>
        <w:t xml:space="preserve">The Development of the Disability Rights Movement as a Social Problem Solver. </w:t>
      </w:r>
    </w:p>
    <w:p w14:paraId="2F7D6C1F" w14:textId="3A3E101F" w:rsidR="00DA4565" w:rsidRPr="00805098" w:rsidRDefault="00D3034B" w:rsidP="00D30D1F">
      <w:pPr>
        <w:spacing w:line="360" w:lineRule="auto"/>
        <w:jc w:val="both"/>
        <w:rPr>
          <w:rFonts w:ascii="Times New Roman" w:hAnsi="Times New Roman" w:cs="Times New Roman"/>
          <w:lang w:val="ka-GE"/>
        </w:rPr>
      </w:pPr>
      <w:hyperlink r:id="rId13" w:anchor=":~:text=As%20with%20many%20social%20movements,marginalization%20of%20persons%20with%20disabilities.&amp;text=In%20sum%2C%20then%2C%20disability%20rights,and%2C%20marginalization%20with%20full%20inclusion" w:history="1">
        <w:r w:rsidR="00DA4565" w:rsidRPr="00805098">
          <w:rPr>
            <w:rStyle w:val="Hyperlink"/>
            <w:rFonts w:ascii="Times New Roman" w:hAnsi="Times New Roman" w:cs="Times New Roman"/>
            <w:lang w:val="ka-GE"/>
          </w:rPr>
          <w:t>https://dsqsds.org/article/view/399/545#:~:text=As%20with%20many%20social%20movements,marginalization%20of%20persons%20with%20disabilities.&amp;text=In%20sum%2C%20then%2C%20disability%20rights,and%2C%20marginalization%20with%20full%20inclusion</w:t>
        </w:r>
      </w:hyperlink>
      <w:r w:rsidR="00DA4565" w:rsidRPr="00805098">
        <w:rPr>
          <w:rFonts w:ascii="Times New Roman" w:hAnsi="Times New Roman" w:cs="Times New Roman"/>
          <w:lang w:val="ka-GE"/>
        </w:rPr>
        <w:t xml:space="preserve"> </w:t>
      </w:r>
    </w:p>
    <w:p w14:paraId="79FD352C" w14:textId="77777777" w:rsidR="00976E1B" w:rsidRPr="00805098" w:rsidRDefault="00976E1B" w:rsidP="00D30D1F">
      <w:pPr>
        <w:spacing w:line="360" w:lineRule="auto"/>
        <w:jc w:val="both"/>
        <w:rPr>
          <w:rFonts w:ascii="Times New Roman" w:hAnsi="Times New Roman" w:cs="Times New Roman"/>
          <w:sz w:val="2"/>
          <w:szCs w:val="2"/>
          <w:lang w:val="ka-GE"/>
        </w:rPr>
      </w:pPr>
    </w:p>
    <w:p w14:paraId="1325F3AF" w14:textId="3C3A9964" w:rsidR="00976E1B" w:rsidRPr="00805098" w:rsidRDefault="00976E1B" w:rsidP="00D30D1F">
      <w:pPr>
        <w:spacing w:line="360" w:lineRule="auto"/>
        <w:jc w:val="both"/>
        <w:rPr>
          <w:rFonts w:ascii="Sylfaen" w:hAnsi="Sylfaen"/>
          <w:lang w:val="ka-GE"/>
        </w:rPr>
      </w:pPr>
      <w:r w:rsidRPr="00805098">
        <w:rPr>
          <w:rFonts w:ascii="Times New Roman" w:hAnsi="Times New Roman" w:cs="Times New Roman"/>
          <w:lang w:val="ka-GE"/>
        </w:rPr>
        <w:t xml:space="preserve">Barnes, C. DISABLING IMAGERY AND THE MEDIA. THE BRITISH COUNCIL OF ORGANISATIONS OF DISABLED PEOPLE </w:t>
      </w:r>
      <w:hyperlink r:id="rId14" w:history="1">
        <w:r w:rsidRPr="00805098">
          <w:rPr>
            <w:rStyle w:val="Hyperlink"/>
            <w:rFonts w:ascii="Times New Roman" w:hAnsi="Times New Roman" w:cs="Times New Roman"/>
            <w:lang w:val="ka-GE"/>
          </w:rPr>
          <w:t>https://disability-studies.leeds.ac.uk/wp-content/uploads/sites/40/library/Barnes-disabling-imagery.pdf</w:t>
        </w:r>
      </w:hyperlink>
      <w:r w:rsidRPr="00805098">
        <w:rPr>
          <w:rFonts w:ascii="Sylfaen" w:hAnsi="Sylfaen"/>
          <w:lang w:val="ka-GE"/>
        </w:rPr>
        <w:t xml:space="preserve"> </w:t>
      </w:r>
    </w:p>
    <w:p w14:paraId="6206BD8E" w14:textId="67DD4335" w:rsidR="000D6C23" w:rsidRPr="00805098" w:rsidRDefault="000D6C23" w:rsidP="00D30D1F">
      <w:pPr>
        <w:spacing w:line="360" w:lineRule="auto"/>
        <w:jc w:val="both"/>
        <w:rPr>
          <w:rFonts w:ascii="Sylfaen" w:hAnsi="Sylfaen"/>
          <w:lang w:val="ka-GE"/>
        </w:rPr>
      </w:pPr>
      <w:r w:rsidRPr="00805098">
        <w:rPr>
          <w:rFonts w:ascii="Sylfaen" w:hAnsi="Sylfaen"/>
          <w:lang w:val="ka-GE"/>
        </w:rPr>
        <w:t xml:space="preserve">შეზღუდული შესაძლებლობების მქონე პირთა უფლებების კონვენცია, (2014). </w:t>
      </w:r>
      <w:hyperlink r:id="rId15" w:history="1">
        <w:r w:rsidRPr="00805098">
          <w:rPr>
            <w:rStyle w:val="Hyperlink"/>
            <w:rFonts w:ascii="Sylfaen" w:hAnsi="Sylfaen"/>
            <w:lang w:val="ka-GE"/>
          </w:rPr>
          <w:t>https://matsne.gov.ge/ka/document/view/2334289?publication=0</w:t>
        </w:r>
      </w:hyperlink>
      <w:r w:rsidRPr="00805098">
        <w:rPr>
          <w:rFonts w:ascii="Sylfaen" w:hAnsi="Sylfaen"/>
          <w:lang w:val="ka-GE"/>
        </w:rPr>
        <w:t xml:space="preserve"> </w:t>
      </w:r>
    </w:p>
    <w:p w14:paraId="2E682936" w14:textId="77777777" w:rsidR="00F70AE4" w:rsidRPr="00805098" w:rsidRDefault="00F70AE4" w:rsidP="00D30D1F">
      <w:pPr>
        <w:spacing w:line="360" w:lineRule="auto"/>
        <w:jc w:val="both"/>
        <w:rPr>
          <w:rFonts w:ascii="Sylfaen" w:hAnsi="Sylfaen"/>
          <w:sz w:val="6"/>
          <w:szCs w:val="6"/>
          <w:lang w:val="ka-GE"/>
        </w:rPr>
      </w:pPr>
    </w:p>
    <w:p w14:paraId="770EAFA3" w14:textId="6D01D81A" w:rsidR="00F70AE4" w:rsidRPr="00805098" w:rsidRDefault="00F70AE4" w:rsidP="00D30D1F">
      <w:pPr>
        <w:spacing w:line="360" w:lineRule="auto"/>
        <w:jc w:val="both"/>
        <w:rPr>
          <w:rStyle w:val="Hyperlink"/>
          <w:rFonts w:ascii="Sylfaen" w:hAnsi="Sylfaen"/>
          <w:lang w:val="ka-GE"/>
        </w:rPr>
      </w:pPr>
      <w:r w:rsidRPr="00805098">
        <w:rPr>
          <w:rFonts w:ascii="Sylfaen" w:hAnsi="Sylfaen"/>
          <w:lang w:val="ka-GE"/>
        </w:rPr>
        <w:t xml:space="preserve">აბაშიძე, ს. (2018). გაეროს შეზღუდული შესაძლებლობების მქონე პირთა უფლებების კონვენციის იმპლემენტაციის ჩავარდნის განმაპირობებელი ფაქტორები საქართველოში. </w:t>
      </w:r>
      <w:hyperlink r:id="rId16" w:history="1">
        <w:r w:rsidRPr="00805098">
          <w:rPr>
            <w:rStyle w:val="Hyperlink"/>
            <w:rFonts w:ascii="Sylfaen" w:hAnsi="Sylfaen"/>
            <w:lang w:val="ka-GE"/>
          </w:rPr>
          <w:t>https://openscience.ge/bitstream/1/1457/1/Ma%20Thesis-%20Sopho%20Abashidze%20sajaro.pdf</w:t>
        </w:r>
      </w:hyperlink>
    </w:p>
    <w:p w14:paraId="7ACC5554" w14:textId="77777777" w:rsidR="00F70AE4" w:rsidRPr="00805098" w:rsidRDefault="00F70AE4" w:rsidP="00D30D1F">
      <w:pPr>
        <w:spacing w:line="360" w:lineRule="auto"/>
        <w:jc w:val="both"/>
        <w:rPr>
          <w:rFonts w:ascii="Sylfaen" w:hAnsi="Sylfaen" w:cs="Times New Roman"/>
          <w:color w:val="0563C1" w:themeColor="hyperlink"/>
          <w:sz w:val="8"/>
          <w:szCs w:val="8"/>
          <w:u w:val="single"/>
          <w:lang w:val="ka-GE"/>
        </w:rPr>
      </w:pPr>
    </w:p>
    <w:p w14:paraId="7EC040C9" w14:textId="4FF66447" w:rsidR="000D6C23" w:rsidRPr="00805098" w:rsidRDefault="000D6C23" w:rsidP="00D30D1F">
      <w:pPr>
        <w:spacing w:line="360" w:lineRule="auto"/>
        <w:jc w:val="both"/>
        <w:rPr>
          <w:rFonts w:ascii="Times New Roman" w:hAnsi="Times New Roman" w:cs="Times New Roman"/>
          <w:color w:val="000000"/>
          <w:shd w:val="clear" w:color="auto" w:fill="FEFEFE"/>
          <w:lang w:val="ka-GE"/>
        </w:rPr>
      </w:pPr>
      <w:r w:rsidRPr="00805098">
        <w:rPr>
          <w:rFonts w:ascii="Times New Roman" w:hAnsi="Times New Roman" w:cs="Times New Roman"/>
          <w:color w:val="000000"/>
          <w:shd w:val="clear" w:color="auto" w:fill="FEFEFE"/>
          <w:lang w:val="ka-GE"/>
        </w:rPr>
        <w:t>Barnes, C</w:t>
      </w:r>
      <w:r w:rsidR="00F70AE4" w:rsidRPr="00805098">
        <w:rPr>
          <w:rFonts w:ascii="Times New Roman" w:hAnsi="Times New Roman" w:cs="Times New Roman"/>
          <w:color w:val="000000"/>
          <w:shd w:val="clear" w:color="auto" w:fill="FEFEFE"/>
          <w:lang w:val="ka-GE"/>
        </w:rPr>
        <w:t>.</w:t>
      </w:r>
      <w:r w:rsidRPr="00805098">
        <w:rPr>
          <w:rFonts w:ascii="Times New Roman" w:hAnsi="Times New Roman" w:cs="Times New Roman"/>
          <w:color w:val="000000"/>
          <w:shd w:val="clear" w:color="auto" w:fill="FEFEFE"/>
          <w:lang w:val="ka-GE"/>
        </w:rPr>
        <w:t xml:space="preserve"> Shakespeare</w:t>
      </w:r>
      <w:r w:rsidR="00F70AE4" w:rsidRPr="00805098">
        <w:rPr>
          <w:rFonts w:ascii="Times New Roman" w:hAnsi="Times New Roman" w:cs="Times New Roman"/>
          <w:color w:val="000000"/>
          <w:shd w:val="clear" w:color="auto" w:fill="FEFEFE"/>
          <w:lang w:val="ka-GE"/>
        </w:rPr>
        <w:t>, T. (</w:t>
      </w:r>
      <w:r w:rsidRPr="00805098">
        <w:rPr>
          <w:rFonts w:ascii="Times New Roman" w:hAnsi="Times New Roman" w:cs="Times New Roman"/>
          <w:color w:val="000000"/>
          <w:shd w:val="clear" w:color="auto" w:fill="FEFEFE"/>
          <w:lang w:val="ka-GE"/>
        </w:rPr>
        <w:t>1999</w:t>
      </w:r>
      <w:r w:rsidR="00F70AE4" w:rsidRPr="00805098">
        <w:rPr>
          <w:rFonts w:ascii="Times New Roman" w:hAnsi="Times New Roman" w:cs="Times New Roman"/>
          <w:color w:val="000000"/>
          <w:shd w:val="clear" w:color="auto" w:fill="FEFEFE"/>
          <w:lang w:val="ka-GE"/>
        </w:rPr>
        <w:t>)</w:t>
      </w:r>
      <w:r w:rsidRPr="00805098">
        <w:rPr>
          <w:rFonts w:ascii="Times New Roman" w:hAnsi="Times New Roman" w:cs="Times New Roman"/>
          <w:color w:val="000000"/>
          <w:shd w:val="clear" w:color="auto" w:fill="FEFEFE"/>
          <w:lang w:val="ka-GE"/>
        </w:rPr>
        <w:t>. Exploring Disability: A Sociological Introduction. Malden, MA: Blackwell.</w:t>
      </w:r>
    </w:p>
    <w:p w14:paraId="3A71C7BE" w14:textId="508C10B7" w:rsidR="00F70AE4" w:rsidRPr="00805098" w:rsidRDefault="005C21CF" w:rsidP="00D30D1F">
      <w:pPr>
        <w:spacing w:line="360" w:lineRule="auto"/>
        <w:rPr>
          <w:rFonts w:ascii="Times New Roman" w:hAnsi="Times New Roman" w:cs="Times New Roman"/>
          <w:lang w:val="ka-GE"/>
        </w:rPr>
      </w:pPr>
      <w:r w:rsidRPr="00805098">
        <w:rPr>
          <w:rStyle w:val="pagetitle"/>
          <w:rFonts w:ascii="Times New Roman" w:hAnsi="Times New Roman" w:cs="Times New Roman"/>
          <w:color w:val="000000"/>
          <w:lang w:val="ka-GE"/>
        </w:rPr>
        <w:t>A</w:t>
      </w:r>
      <w:r w:rsidR="00360398" w:rsidRPr="00805098">
        <w:rPr>
          <w:rStyle w:val="pagetitle"/>
          <w:rFonts w:ascii="Times New Roman" w:hAnsi="Times New Roman" w:cs="Times New Roman"/>
          <w:color w:val="000000"/>
          <w:lang w:val="ka-GE"/>
        </w:rPr>
        <w:t xml:space="preserve"> </w:t>
      </w:r>
      <w:r w:rsidRPr="00805098">
        <w:rPr>
          <w:rStyle w:val="pagetitle"/>
          <w:rFonts w:ascii="Times New Roman" w:hAnsi="Times New Roman" w:cs="Times New Roman"/>
          <w:color w:val="000000"/>
          <w:lang w:val="ka-GE"/>
        </w:rPr>
        <w:t>Critical Analysis</w:t>
      </w:r>
      <w:r w:rsidRPr="00805098">
        <w:rPr>
          <w:rFonts w:ascii="Times New Roman" w:hAnsi="Times New Roman" w:cs="Times New Roman"/>
          <w:color w:val="000000"/>
          <w:lang w:val="ka-GE"/>
        </w:rPr>
        <w:t xml:space="preserve"> </w:t>
      </w:r>
      <w:r w:rsidRPr="00805098">
        <w:rPr>
          <w:rStyle w:val="pagetitle"/>
          <w:rFonts w:ascii="Times New Roman" w:hAnsi="Times New Roman" w:cs="Times New Roman"/>
          <w:color w:val="000000"/>
          <w:lang w:val="ka-GE"/>
        </w:rPr>
        <w:t>Overview of the media,</w:t>
      </w:r>
      <w:r w:rsidR="00360398" w:rsidRPr="00805098">
        <w:rPr>
          <w:rStyle w:val="pagetitle"/>
          <w:rFonts w:ascii="Times New Roman" w:hAnsi="Times New Roman" w:cs="Times New Roman"/>
          <w:color w:val="000000"/>
          <w:lang w:val="ka-GE"/>
        </w:rPr>
        <w:t xml:space="preserve"> </w:t>
      </w:r>
      <w:r w:rsidRPr="00805098">
        <w:rPr>
          <w:rStyle w:val="pagetitle"/>
          <w:rFonts w:ascii="Times New Roman" w:hAnsi="Times New Roman" w:cs="Times New Roman"/>
          <w:color w:val="000000"/>
          <w:lang w:val="ka-GE"/>
        </w:rPr>
        <w:t>(2012).</w:t>
      </w:r>
      <w:r w:rsidR="00360398" w:rsidRPr="00805098">
        <w:rPr>
          <w:rStyle w:val="pagetitle"/>
          <w:rFonts w:ascii="Times New Roman" w:hAnsi="Times New Roman" w:cs="Times New Roman"/>
          <w:color w:val="000000"/>
          <w:lang w:val="ka-GE"/>
        </w:rPr>
        <w:t xml:space="preserve"> </w:t>
      </w:r>
      <w:hyperlink r:id="rId17" w:history="1">
        <w:r w:rsidR="00360398" w:rsidRPr="00805098">
          <w:rPr>
            <w:rStyle w:val="Hyperlink"/>
            <w:rFonts w:ascii="Times New Roman" w:hAnsi="Times New Roman" w:cs="Times New Roman"/>
            <w:lang w:val="ka-GE"/>
          </w:rPr>
          <w:t>http://www.disabilityplanet.co.uk/criticalanalysis.html</w:t>
        </w:r>
      </w:hyperlink>
    </w:p>
    <w:p w14:paraId="4447BF6A" w14:textId="14349F3B" w:rsidR="005C21CF" w:rsidRPr="00805098" w:rsidRDefault="00360398" w:rsidP="00D30D1F">
      <w:pPr>
        <w:pStyle w:val="Heading1"/>
        <w:shd w:val="clear" w:color="auto" w:fill="FFFFFF"/>
        <w:spacing w:line="360" w:lineRule="auto"/>
        <w:textAlignment w:val="baseline"/>
        <w:rPr>
          <w:rFonts w:ascii="Times New Roman" w:hAnsi="Times New Roman" w:cs="Times New Roman"/>
          <w:color w:val="333333"/>
          <w:sz w:val="22"/>
          <w:szCs w:val="22"/>
          <w:lang w:val="ka-GE"/>
        </w:rPr>
      </w:pPr>
      <w:r w:rsidRPr="00805098">
        <w:rPr>
          <w:rFonts w:ascii="Times New Roman" w:hAnsi="Times New Roman" w:cs="Times New Roman"/>
          <w:color w:val="000000" w:themeColor="text1"/>
          <w:sz w:val="22"/>
          <w:szCs w:val="22"/>
          <w:lang w:val="ka-GE"/>
        </w:rPr>
        <w:t>Reid,</w:t>
      </w:r>
      <w:r w:rsidR="001478C3" w:rsidRPr="00805098">
        <w:rPr>
          <w:rFonts w:ascii="Times New Roman" w:hAnsi="Times New Roman" w:cs="Times New Roman"/>
          <w:color w:val="000000" w:themeColor="text1"/>
          <w:sz w:val="22"/>
          <w:szCs w:val="22"/>
          <w:lang w:val="ka-GE"/>
        </w:rPr>
        <w:t xml:space="preserve"> </w:t>
      </w:r>
      <w:r w:rsidRPr="00805098">
        <w:rPr>
          <w:rFonts w:ascii="Times New Roman" w:hAnsi="Times New Roman" w:cs="Times New Roman"/>
          <w:color w:val="000000" w:themeColor="text1"/>
          <w:sz w:val="22"/>
          <w:szCs w:val="22"/>
          <w:lang w:val="ka-GE"/>
        </w:rPr>
        <w:t>L.</w:t>
      </w:r>
      <w:r w:rsidR="001478C3" w:rsidRPr="00805098">
        <w:rPr>
          <w:rFonts w:ascii="Times New Roman" w:hAnsi="Times New Roman" w:cs="Times New Roman"/>
          <w:color w:val="000000" w:themeColor="text1"/>
          <w:sz w:val="22"/>
          <w:szCs w:val="22"/>
          <w:lang w:val="ka-GE"/>
        </w:rPr>
        <w:t xml:space="preserve"> (2019). </w:t>
      </w:r>
      <w:r w:rsidRPr="00805098">
        <w:rPr>
          <w:rFonts w:ascii="Times New Roman" w:hAnsi="Times New Roman" w:cs="Times New Roman"/>
          <w:color w:val="000000" w:themeColor="text1"/>
          <w:sz w:val="22"/>
          <w:szCs w:val="22"/>
          <w:lang w:val="ka-GE"/>
        </w:rPr>
        <w:t>Misleading Media: Disabilities in Film and Television</w:t>
      </w:r>
      <w:r w:rsidR="001478C3" w:rsidRPr="00805098">
        <w:rPr>
          <w:rFonts w:ascii="Times New Roman" w:hAnsi="Times New Roman" w:cs="Times New Roman"/>
          <w:color w:val="000000" w:themeColor="text1"/>
          <w:sz w:val="22"/>
          <w:szCs w:val="22"/>
          <w:lang w:val="ka-GE"/>
        </w:rPr>
        <w:t>. The University of Alabama at Birmingham</w:t>
      </w:r>
      <w:r w:rsidR="001478C3" w:rsidRPr="00805098">
        <w:rPr>
          <w:rFonts w:ascii="Times New Roman" w:hAnsi="Times New Roman" w:cs="Times New Roman"/>
          <w:color w:val="333333"/>
          <w:sz w:val="22"/>
          <w:szCs w:val="22"/>
          <w:lang w:val="ka-GE"/>
        </w:rPr>
        <w:t xml:space="preserve">. </w:t>
      </w:r>
      <w:hyperlink r:id="rId18" w:history="1">
        <w:r w:rsidR="001478C3" w:rsidRPr="00805098">
          <w:rPr>
            <w:rStyle w:val="Hyperlink"/>
            <w:rFonts w:ascii="Times New Roman" w:hAnsi="Times New Roman" w:cs="Times New Roman"/>
            <w:sz w:val="22"/>
            <w:szCs w:val="22"/>
            <w:lang w:val="ka-GE"/>
          </w:rPr>
          <w:t>https://sites.uab.edu/humanrights/2019/11/27/misleading-media-disabilities-in-film-and-television/</w:t>
        </w:r>
      </w:hyperlink>
      <w:r w:rsidRPr="00805098">
        <w:rPr>
          <w:rFonts w:ascii="Times New Roman" w:hAnsi="Times New Roman" w:cs="Times New Roman"/>
          <w:sz w:val="22"/>
          <w:szCs w:val="22"/>
          <w:lang w:val="ka-GE"/>
        </w:rPr>
        <w:t xml:space="preserve"> </w:t>
      </w:r>
    </w:p>
    <w:sectPr w:rsidR="005C21CF" w:rsidRPr="0080509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9637" w14:textId="77777777" w:rsidR="00D3034B" w:rsidRDefault="00D3034B" w:rsidP="00404649">
      <w:pPr>
        <w:spacing w:after="0" w:line="240" w:lineRule="auto"/>
      </w:pPr>
      <w:r>
        <w:separator/>
      </w:r>
    </w:p>
  </w:endnote>
  <w:endnote w:type="continuationSeparator" w:id="0">
    <w:p w14:paraId="0F6DFB00" w14:textId="77777777" w:rsidR="00D3034B" w:rsidRDefault="00D3034B" w:rsidP="0040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emboStd">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90067"/>
      <w:docPartObj>
        <w:docPartGallery w:val="Page Numbers (Bottom of Page)"/>
        <w:docPartUnique/>
      </w:docPartObj>
    </w:sdtPr>
    <w:sdtEndPr>
      <w:rPr>
        <w:noProof/>
      </w:rPr>
    </w:sdtEndPr>
    <w:sdtContent>
      <w:p w14:paraId="52BD8E2A" w14:textId="543CCCF3" w:rsidR="005B493B" w:rsidRDefault="005B493B">
        <w:pPr>
          <w:pStyle w:val="Footer"/>
          <w:jc w:val="right"/>
        </w:pPr>
        <w:r>
          <w:fldChar w:fldCharType="begin"/>
        </w:r>
        <w:r>
          <w:instrText xml:space="preserve"> PAGE   \* MERGEFORMAT </w:instrText>
        </w:r>
        <w:r>
          <w:fldChar w:fldCharType="separate"/>
        </w:r>
        <w:r w:rsidR="00D3034B">
          <w:rPr>
            <w:noProof/>
          </w:rPr>
          <w:t>1</w:t>
        </w:r>
        <w:r>
          <w:rPr>
            <w:noProof/>
          </w:rPr>
          <w:fldChar w:fldCharType="end"/>
        </w:r>
      </w:p>
    </w:sdtContent>
  </w:sdt>
  <w:p w14:paraId="740C56BA" w14:textId="77777777" w:rsidR="005B493B" w:rsidRDefault="005B49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0A69" w14:textId="77777777" w:rsidR="00D3034B" w:rsidRDefault="00D3034B" w:rsidP="00404649">
      <w:pPr>
        <w:spacing w:after="0" w:line="240" w:lineRule="auto"/>
      </w:pPr>
      <w:r>
        <w:separator/>
      </w:r>
    </w:p>
  </w:footnote>
  <w:footnote w:type="continuationSeparator" w:id="0">
    <w:p w14:paraId="6933D0D9" w14:textId="77777777" w:rsidR="00D3034B" w:rsidRDefault="00D3034B" w:rsidP="00404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BE77" w14:textId="588DEF4D" w:rsidR="00E36369" w:rsidRPr="00E36369" w:rsidRDefault="00E36369" w:rsidP="00D30D1F">
    <w:pPr>
      <w:spacing w:line="360" w:lineRule="auto"/>
      <w:ind w:left="4320"/>
      <w:jc w:val="center"/>
    </w:pPr>
    <w:r w:rsidRPr="005B493B">
      <w:rPr>
        <w:rFonts w:ascii="Sylfaen" w:hAnsi="Sylfaen"/>
        <w:i/>
        <w:iCs/>
        <w:color w:val="000000" w:themeColor="text1"/>
      </w:rPr>
      <w:t xml:space="preserve">  </w:t>
    </w:r>
    <w:r w:rsidR="00D30D1F">
      <w:rPr>
        <w:rFonts w:ascii="Sylfaen" w:hAnsi="Sylfaen"/>
        <w:i/>
        <w:iCs/>
        <w:color w:val="000000" w:themeColor="text1"/>
        <w:lang w:val="ka-G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217"/>
    <w:multiLevelType w:val="hybridMultilevel"/>
    <w:tmpl w:val="BCE8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5122"/>
    <w:multiLevelType w:val="hybridMultilevel"/>
    <w:tmpl w:val="8B64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A5884"/>
    <w:multiLevelType w:val="hybridMultilevel"/>
    <w:tmpl w:val="0BFC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748"/>
    <w:multiLevelType w:val="hybridMultilevel"/>
    <w:tmpl w:val="207A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E15EC"/>
    <w:multiLevelType w:val="hybridMultilevel"/>
    <w:tmpl w:val="3B908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F0173"/>
    <w:multiLevelType w:val="hybridMultilevel"/>
    <w:tmpl w:val="E6F0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83930"/>
    <w:multiLevelType w:val="hybridMultilevel"/>
    <w:tmpl w:val="3C04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A167C"/>
    <w:multiLevelType w:val="hybridMultilevel"/>
    <w:tmpl w:val="B6987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20961"/>
    <w:multiLevelType w:val="hybridMultilevel"/>
    <w:tmpl w:val="6700E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0473B"/>
    <w:multiLevelType w:val="hybridMultilevel"/>
    <w:tmpl w:val="D5B2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3"/>
  </w:num>
  <w:num w:numId="6">
    <w:abstractNumId w:val="5"/>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E6"/>
    <w:rsid w:val="00002918"/>
    <w:rsid w:val="0000301C"/>
    <w:rsid w:val="00013F2B"/>
    <w:rsid w:val="000175F9"/>
    <w:rsid w:val="00023AD9"/>
    <w:rsid w:val="000341FC"/>
    <w:rsid w:val="00037850"/>
    <w:rsid w:val="000439F4"/>
    <w:rsid w:val="00072564"/>
    <w:rsid w:val="000856FD"/>
    <w:rsid w:val="000939E0"/>
    <w:rsid w:val="00096159"/>
    <w:rsid w:val="00097DF2"/>
    <w:rsid w:val="000A3336"/>
    <w:rsid w:val="000B5E99"/>
    <w:rsid w:val="000C178A"/>
    <w:rsid w:val="000C17F4"/>
    <w:rsid w:val="000C43D2"/>
    <w:rsid w:val="000C61AE"/>
    <w:rsid w:val="000C73EE"/>
    <w:rsid w:val="000D6C23"/>
    <w:rsid w:val="000E1410"/>
    <w:rsid w:val="000F2FB8"/>
    <w:rsid w:val="0010483A"/>
    <w:rsid w:val="00107A8A"/>
    <w:rsid w:val="001136EC"/>
    <w:rsid w:val="00116FD6"/>
    <w:rsid w:val="00120113"/>
    <w:rsid w:val="00122DC8"/>
    <w:rsid w:val="0012637D"/>
    <w:rsid w:val="001478C3"/>
    <w:rsid w:val="001541B9"/>
    <w:rsid w:val="00163C6B"/>
    <w:rsid w:val="001701B1"/>
    <w:rsid w:val="00180047"/>
    <w:rsid w:val="00192442"/>
    <w:rsid w:val="001B4627"/>
    <w:rsid w:val="001B4952"/>
    <w:rsid w:val="001D09B9"/>
    <w:rsid w:val="001D12A7"/>
    <w:rsid w:val="001D38B7"/>
    <w:rsid w:val="0023698C"/>
    <w:rsid w:val="0024018C"/>
    <w:rsid w:val="002413FC"/>
    <w:rsid w:val="0025444A"/>
    <w:rsid w:val="00254F5F"/>
    <w:rsid w:val="00260E75"/>
    <w:rsid w:val="00273FB6"/>
    <w:rsid w:val="0028193B"/>
    <w:rsid w:val="00286FDA"/>
    <w:rsid w:val="0029248E"/>
    <w:rsid w:val="00294D01"/>
    <w:rsid w:val="002A39EE"/>
    <w:rsid w:val="002B4C37"/>
    <w:rsid w:val="002C2C4F"/>
    <w:rsid w:val="002C3BFB"/>
    <w:rsid w:val="002D0030"/>
    <w:rsid w:val="002D02EE"/>
    <w:rsid w:val="002D22B8"/>
    <w:rsid w:val="002E27C9"/>
    <w:rsid w:val="002F28F2"/>
    <w:rsid w:val="002F6743"/>
    <w:rsid w:val="00300317"/>
    <w:rsid w:val="00321D41"/>
    <w:rsid w:val="00322B6D"/>
    <w:rsid w:val="003447DE"/>
    <w:rsid w:val="00350DF0"/>
    <w:rsid w:val="00360398"/>
    <w:rsid w:val="00360875"/>
    <w:rsid w:val="00366FFB"/>
    <w:rsid w:val="00376534"/>
    <w:rsid w:val="00390F9E"/>
    <w:rsid w:val="00397520"/>
    <w:rsid w:val="003A3A78"/>
    <w:rsid w:val="003B2006"/>
    <w:rsid w:val="003B4849"/>
    <w:rsid w:val="003B551E"/>
    <w:rsid w:val="003C1FB5"/>
    <w:rsid w:val="003C553F"/>
    <w:rsid w:val="003D4753"/>
    <w:rsid w:val="003D5B0F"/>
    <w:rsid w:val="003F01FF"/>
    <w:rsid w:val="003F6BE1"/>
    <w:rsid w:val="003F77B7"/>
    <w:rsid w:val="00404649"/>
    <w:rsid w:val="00406A73"/>
    <w:rsid w:val="00422D2F"/>
    <w:rsid w:val="0043477E"/>
    <w:rsid w:val="00450E60"/>
    <w:rsid w:val="0046694E"/>
    <w:rsid w:val="00481D55"/>
    <w:rsid w:val="00487EB6"/>
    <w:rsid w:val="0049585F"/>
    <w:rsid w:val="004A1A0E"/>
    <w:rsid w:val="004A6282"/>
    <w:rsid w:val="004A635E"/>
    <w:rsid w:val="004B0DE5"/>
    <w:rsid w:val="004B4214"/>
    <w:rsid w:val="004C03C9"/>
    <w:rsid w:val="004C24BD"/>
    <w:rsid w:val="004C44AA"/>
    <w:rsid w:val="004C4CD1"/>
    <w:rsid w:val="004C5C48"/>
    <w:rsid w:val="004C6AF9"/>
    <w:rsid w:val="004E45B6"/>
    <w:rsid w:val="004F2917"/>
    <w:rsid w:val="004F3ACA"/>
    <w:rsid w:val="00504FA1"/>
    <w:rsid w:val="0050757A"/>
    <w:rsid w:val="00513EE2"/>
    <w:rsid w:val="00532082"/>
    <w:rsid w:val="00556D01"/>
    <w:rsid w:val="0057701F"/>
    <w:rsid w:val="005833AC"/>
    <w:rsid w:val="005A2DC4"/>
    <w:rsid w:val="005A6022"/>
    <w:rsid w:val="005A7449"/>
    <w:rsid w:val="005A75F0"/>
    <w:rsid w:val="005B493B"/>
    <w:rsid w:val="005C21CF"/>
    <w:rsid w:val="005C2BD9"/>
    <w:rsid w:val="005C3CBB"/>
    <w:rsid w:val="005E631C"/>
    <w:rsid w:val="006331F0"/>
    <w:rsid w:val="006419DC"/>
    <w:rsid w:val="006973DA"/>
    <w:rsid w:val="006A3062"/>
    <w:rsid w:val="006B697E"/>
    <w:rsid w:val="006C02B2"/>
    <w:rsid w:val="006C2C21"/>
    <w:rsid w:val="006D0B54"/>
    <w:rsid w:val="006D617B"/>
    <w:rsid w:val="006D6C40"/>
    <w:rsid w:val="006E6C76"/>
    <w:rsid w:val="006F553C"/>
    <w:rsid w:val="006F7811"/>
    <w:rsid w:val="007061F0"/>
    <w:rsid w:val="00706867"/>
    <w:rsid w:val="00706FE6"/>
    <w:rsid w:val="007226D4"/>
    <w:rsid w:val="00723629"/>
    <w:rsid w:val="00723955"/>
    <w:rsid w:val="00744E52"/>
    <w:rsid w:val="00746871"/>
    <w:rsid w:val="00755736"/>
    <w:rsid w:val="0076470C"/>
    <w:rsid w:val="007745AF"/>
    <w:rsid w:val="007842F4"/>
    <w:rsid w:val="00797805"/>
    <w:rsid w:val="007A20F3"/>
    <w:rsid w:val="007A57A8"/>
    <w:rsid w:val="007B0E98"/>
    <w:rsid w:val="007B3265"/>
    <w:rsid w:val="007B3E2E"/>
    <w:rsid w:val="007B44E5"/>
    <w:rsid w:val="007B4889"/>
    <w:rsid w:val="007C1A78"/>
    <w:rsid w:val="007D0C0F"/>
    <w:rsid w:val="007D751F"/>
    <w:rsid w:val="00800534"/>
    <w:rsid w:val="00805098"/>
    <w:rsid w:val="00812A65"/>
    <w:rsid w:val="00832969"/>
    <w:rsid w:val="00832B1A"/>
    <w:rsid w:val="00844407"/>
    <w:rsid w:val="008556DF"/>
    <w:rsid w:val="00895DAF"/>
    <w:rsid w:val="008A79BD"/>
    <w:rsid w:val="008B05BA"/>
    <w:rsid w:val="008B0F0B"/>
    <w:rsid w:val="008B396D"/>
    <w:rsid w:val="008B7EE0"/>
    <w:rsid w:val="008D3592"/>
    <w:rsid w:val="008D574E"/>
    <w:rsid w:val="008E5FC7"/>
    <w:rsid w:val="008E7A3F"/>
    <w:rsid w:val="008F5D53"/>
    <w:rsid w:val="00917751"/>
    <w:rsid w:val="009222D1"/>
    <w:rsid w:val="009317EC"/>
    <w:rsid w:val="009378AC"/>
    <w:rsid w:val="009403C3"/>
    <w:rsid w:val="00941CC7"/>
    <w:rsid w:val="009507B2"/>
    <w:rsid w:val="009741F5"/>
    <w:rsid w:val="00975D82"/>
    <w:rsid w:val="00976E1B"/>
    <w:rsid w:val="00983166"/>
    <w:rsid w:val="0098441B"/>
    <w:rsid w:val="00995841"/>
    <w:rsid w:val="009B0835"/>
    <w:rsid w:val="009B7FAE"/>
    <w:rsid w:val="009C71A6"/>
    <w:rsid w:val="009E7963"/>
    <w:rsid w:val="009F4325"/>
    <w:rsid w:val="00A04F09"/>
    <w:rsid w:val="00A47168"/>
    <w:rsid w:val="00A51A45"/>
    <w:rsid w:val="00A5447E"/>
    <w:rsid w:val="00A6722B"/>
    <w:rsid w:val="00AB5F47"/>
    <w:rsid w:val="00AE1FD0"/>
    <w:rsid w:val="00AF1F39"/>
    <w:rsid w:val="00B10D8A"/>
    <w:rsid w:val="00B15EC3"/>
    <w:rsid w:val="00B36C4A"/>
    <w:rsid w:val="00B47A87"/>
    <w:rsid w:val="00B47DCE"/>
    <w:rsid w:val="00B54479"/>
    <w:rsid w:val="00B5511C"/>
    <w:rsid w:val="00B670FB"/>
    <w:rsid w:val="00B96079"/>
    <w:rsid w:val="00BB068C"/>
    <w:rsid w:val="00BD14DC"/>
    <w:rsid w:val="00BD5963"/>
    <w:rsid w:val="00BE457F"/>
    <w:rsid w:val="00BE7902"/>
    <w:rsid w:val="00BF4A6B"/>
    <w:rsid w:val="00C03575"/>
    <w:rsid w:val="00C050A1"/>
    <w:rsid w:val="00C16835"/>
    <w:rsid w:val="00C215AD"/>
    <w:rsid w:val="00C24313"/>
    <w:rsid w:val="00C2629B"/>
    <w:rsid w:val="00C324E8"/>
    <w:rsid w:val="00C45117"/>
    <w:rsid w:val="00C46B92"/>
    <w:rsid w:val="00C545C2"/>
    <w:rsid w:val="00C613AB"/>
    <w:rsid w:val="00C76E71"/>
    <w:rsid w:val="00C81674"/>
    <w:rsid w:val="00C828F9"/>
    <w:rsid w:val="00C84B80"/>
    <w:rsid w:val="00C869BD"/>
    <w:rsid w:val="00C9150E"/>
    <w:rsid w:val="00C96D4F"/>
    <w:rsid w:val="00CB0243"/>
    <w:rsid w:val="00CB1603"/>
    <w:rsid w:val="00CB4C97"/>
    <w:rsid w:val="00CC0DA3"/>
    <w:rsid w:val="00CD3DD9"/>
    <w:rsid w:val="00CF48BB"/>
    <w:rsid w:val="00D07E81"/>
    <w:rsid w:val="00D148E7"/>
    <w:rsid w:val="00D14A39"/>
    <w:rsid w:val="00D30323"/>
    <w:rsid w:val="00D3034B"/>
    <w:rsid w:val="00D30D1F"/>
    <w:rsid w:val="00D358D1"/>
    <w:rsid w:val="00D36E7D"/>
    <w:rsid w:val="00D442F4"/>
    <w:rsid w:val="00D47CFE"/>
    <w:rsid w:val="00D523EA"/>
    <w:rsid w:val="00D57A10"/>
    <w:rsid w:val="00D61F98"/>
    <w:rsid w:val="00D751A5"/>
    <w:rsid w:val="00D8130C"/>
    <w:rsid w:val="00D863AF"/>
    <w:rsid w:val="00D97C91"/>
    <w:rsid w:val="00DA4565"/>
    <w:rsid w:val="00DA5365"/>
    <w:rsid w:val="00DB4AC8"/>
    <w:rsid w:val="00DC5D9E"/>
    <w:rsid w:val="00DD0C51"/>
    <w:rsid w:val="00DD483D"/>
    <w:rsid w:val="00DE3B3C"/>
    <w:rsid w:val="00E04BDB"/>
    <w:rsid w:val="00E06AE6"/>
    <w:rsid w:val="00E07918"/>
    <w:rsid w:val="00E13A40"/>
    <w:rsid w:val="00E36369"/>
    <w:rsid w:val="00E3693D"/>
    <w:rsid w:val="00E40FE3"/>
    <w:rsid w:val="00E73325"/>
    <w:rsid w:val="00E923CE"/>
    <w:rsid w:val="00E952AC"/>
    <w:rsid w:val="00E97A86"/>
    <w:rsid w:val="00EA2789"/>
    <w:rsid w:val="00EB54A6"/>
    <w:rsid w:val="00EB54BC"/>
    <w:rsid w:val="00EB67ED"/>
    <w:rsid w:val="00EC57D9"/>
    <w:rsid w:val="00EC7953"/>
    <w:rsid w:val="00ED7002"/>
    <w:rsid w:val="00ED76B6"/>
    <w:rsid w:val="00EF2A1B"/>
    <w:rsid w:val="00F104FF"/>
    <w:rsid w:val="00F17B89"/>
    <w:rsid w:val="00F20FB5"/>
    <w:rsid w:val="00F22064"/>
    <w:rsid w:val="00F37FBB"/>
    <w:rsid w:val="00F47912"/>
    <w:rsid w:val="00F47A25"/>
    <w:rsid w:val="00F57824"/>
    <w:rsid w:val="00F6785E"/>
    <w:rsid w:val="00F70AE4"/>
    <w:rsid w:val="00F84DB1"/>
    <w:rsid w:val="00F93AD4"/>
    <w:rsid w:val="00FA070E"/>
    <w:rsid w:val="00FB00D1"/>
    <w:rsid w:val="00FB5CC9"/>
    <w:rsid w:val="00FD1A4D"/>
    <w:rsid w:val="00FD5E97"/>
    <w:rsid w:val="00FF786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8896"/>
  <w15:chartTrackingRefBased/>
  <w15:docId w15:val="{6890D215-4801-406D-89FB-8B45AF18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28F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28F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EA"/>
    <w:pPr>
      <w:ind w:left="720"/>
      <w:contextualSpacing/>
    </w:pPr>
  </w:style>
  <w:style w:type="character" w:styleId="Hyperlink">
    <w:name w:val="Hyperlink"/>
    <w:basedOn w:val="DefaultParagraphFont"/>
    <w:uiPriority w:val="99"/>
    <w:unhideWhenUsed/>
    <w:rsid w:val="005C3CBB"/>
    <w:rPr>
      <w:color w:val="0563C1" w:themeColor="hyperlink"/>
      <w:u w:val="single"/>
    </w:rPr>
  </w:style>
  <w:style w:type="character" w:customStyle="1" w:styleId="UnresolvedMention">
    <w:name w:val="Unresolved Mention"/>
    <w:basedOn w:val="DefaultParagraphFont"/>
    <w:uiPriority w:val="99"/>
    <w:semiHidden/>
    <w:unhideWhenUsed/>
    <w:rsid w:val="005C3CBB"/>
    <w:rPr>
      <w:color w:val="605E5C"/>
      <w:shd w:val="clear" w:color="auto" w:fill="E1DFDD"/>
    </w:rPr>
  </w:style>
  <w:style w:type="paragraph" w:styleId="FootnoteText">
    <w:name w:val="footnote text"/>
    <w:basedOn w:val="Normal"/>
    <w:link w:val="FootnoteTextChar"/>
    <w:uiPriority w:val="99"/>
    <w:unhideWhenUsed/>
    <w:rsid w:val="00404649"/>
    <w:pPr>
      <w:spacing w:after="0" w:line="240" w:lineRule="auto"/>
    </w:pPr>
    <w:rPr>
      <w:sz w:val="20"/>
      <w:szCs w:val="20"/>
    </w:rPr>
  </w:style>
  <w:style w:type="character" w:customStyle="1" w:styleId="FootnoteTextChar">
    <w:name w:val="Footnote Text Char"/>
    <w:basedOn w:val="DefaultParagraphFont"/>
    <w:link w:val="FootnoteText"/>
    <w:uiPriority w:val="99"/>
    <w:rsid w:val="00404649"/>
    <w:rPr>
      <w:sz w:val="20"/>
      <w:szCs w:val="20"/>
    </w:rPr>
  </w:style>
  <w:style w:type="character" w:styleId="FootnoteReference">
    <w:name w:val="footnote reference"/>
    <w:basedOn w:val="DefaultParagraphFont"/>
    <w:uiPriority w:val="99"/>
    <w:semiHidden/>
    <w:unhideWhenUsed/>
    <w:rsid w:val="00404649"/>
    <w:rPr>
      <w:vertAlign w:val="superscript"/>
    </w:rPr>
  </w:style>
  <w:style w:type="character" w:customStyle="1" w:styleId="Heading1Char">
    <w:name w:val="Heading 1 Char"/>
    <w:basedOn w:val="DefaultParagraphFont"/>
    <w:link w:val="Heading1"/>
    <w:uiPriority w:val="9"/>
    <w:rsid w:val="00C828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28F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B4214"/>
    <w:rPr>
      <w:i/>
      <w:iCs/>
    </w:rPr>
  </w:style>
  <w:style w:type="character" w:styleId="FollowedHyperlink">
    <w:name w:val="FollowedHyperlink"/>
    <w:basedOn w:val="DefaultParagraphFont"/>
    <w:uiPriority w:val="99"/>
    <w:semiHidden/>
    <w:unhideWhenUsed/>
    <w:rsid w:val="00DA4565"/>
    <w:rPr>
      <w:color w:val="954F72" w:themeColor="followedHyperlink"/>
      <w:u w:val="single"/>
    </w:rPr>
  </w:style>
  <w:style w:type="character" w:styleId="Strong">
    <w:name w:val="Strong"/>
    <w:basedOn w:val="DefaultParagraphFont"/>
    <w:uiPriority w:val="22"/>
    <w:qFormat/>
    <w:rsid w:val="00DA4565"/>
    <w:rPr>
      <w:b/>
      <w:bCs/>
    </w:rPr>
  </w:style>
  <w:style w:type="paragraph" w:styleId="EndnoteText">
    <w:name w:val="endnote text"/>
    <w:basedOn w:val="Normal"/>
    <w:link w:val="EndnoteTextChar"/>
    <w:uiPriority w:val="99"/>
    <w:semiHidden/>
    <w:unhideWhenUsed/>
    <w:rsid w:val="00F93A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3AD4"/>
    <w:rPr>
      <w:sz w:val="20"/>
      <w:szCs w:val="20"/>
    </w:rPr>
  </w:style>
  <w:style w:type="character" w:styleId="EndnoteReference">
    <w:name w:val="endnote reference"/>
    <w:basedOn w:val="DefaultParagraphFont"/>
    <w:uiPriority w:val="99"/>
    <w:semiHidden/>
    <w:unhideWhenUsed/>
    <w:rsid w:val="00F93AD4"/>
    <w:rPr>
      <w:vertAlign w:val="superscript"/>
    </w:rPr>
  </w:style>
  <w:style w:type="character" w:customStyle="1" w:styleId="pagetitle">
    <w:name w:val="pagetitle"/>
    <w:basedOn w:val="DefaultParagraphFont"/>
    <w:rsid w:val="005C21CF"/>
  </w:style>
  <w:style w:type="paragraph" w:styleId="Header">
    <w:name w:val="header"/>
    <w:basedOn w:val="Normal"/>
    <w:link w:val="HeaderChar"/>
    <w:uiPriority w:val="99"/>
    <w:unhideWhenUsed/>
    <w:rsid w:val="005B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93B"/>
  </w:style>
  <w:style w:type="paragraph" w:styleId="Footer">
    <w:name w:val="footer"/>
    <w:basedOn w:val="Normal"/>
    <w:link w:val="FooterChar"/>
    <w:uiPriority w:val="99"/>
    <w:unhideWhenUsed/>
    <w:rsid w:val="005B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ionforaccess.mohistory.org/protestsactivism.php" TargetMode="External"/><Relationship Id="rId13" Type="http://schemas.openxmlformats.org/officeDocument/2006/relationships/hyperlink" Target="https://dsqsds.org/article/view/399/545" TargetMode="External"/><Relationship Id="rId18" Type="http://schemas.openxmlformats.org/officeDocument/2006/relationships/hyperlink" Target="https://sites.uab.edu/humanrights/2019/11/27/misleading-media-disabilities-in-film-and-televis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ability-studies.leeds.ac.uk/wp-content/uploads/sites/40/library/Oliver-in-soc-dis.pdf" TargetMode="External"/><Relationship Id="rId17" Type="http://schemas.openxmlformats.org/officeDocument/2006/relationships/hyperlink" Target="http://www.disabilityplanet.co.uk/criticalanalysis.html" TargetMode="External"/><Relationship Id="rId2" Type="http://schemas.openxmlformats.org/officeDocument/2006/relationships/numbering" Target="numbering.xml"/><Relationship Id="rId16" Type="http://schemas.openxmlformats.org/officeDocument/2006/relationships/hyperlink" Target="https://openscience.ge/bitstream/1/1457/1/Ma%20Thesis-%20Sopho%20Abashidze%20sajaro.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90799977_A_short_history_of_the_international_disability_rights_movement" TargetMode="External"/><Relationship Id="rId5" Type="http://schemas.openxmlformats.org/officeDocument/2006/relationships/webSettings" Target="webSettings.xml"/><Relationship Id="rId15" Type="http://schemas.openxmlformats.org/officeDocument/2006/relationships/hyperlink" Target="https://matsne.gov.ge/ka/document/view/2334289?publication=0" TargetMode="External"/><Relationship Id="rId10" Type="http://schemas.openxmlformats.org/officeDocument/2006/relationships/hyperlink" Target="http://actionforaccess.mohistory.org/protestsactivism.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tionforaccess.mohistory.org/protestsactivism.php" TargetMode="External"/><Relationship Id="rId14" Type="http://schemas.openxmlformats.org/officeDocument/2006/relationships/hyperlink" Target="https://disability-studies.leeds.ac.uk/wp-content/uploads/sites/40/library/Barnes-disabling-imager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C2B3-299B-408C-9768-03E98C60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7062</Words>
  <Characters>40259</Characters>
  <Application>Microsoft Office Word</Application>
  <DocSecurity>0</DocSecurity>
  <Lines>335</Lines>
  <Paragraphs>94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Reid, L. (2019). Misleading Media: Disabilities in Film and Television. The Univ</vt:lpstr>
    </vt:vector>
  </TitlesOfParts>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Sopho</dc:creator>
  <cp:keywords/>
  <dc:description/>
  <cp:lastModifiedBy>Tamar Makharadze</cp:lastModifiedBy>
  <cp:revision>3</cp:revision>
  <dcterms:created xsi:type="dcterms:W3CDTF">2024-07-20T03:57:00Z</dcterms:created>
  <dcterms:modified xsi:type="dcterms:W3CDTF">2024-07-21T05:10:00Z</dcterms:modified>
</cp:coreProperties>
</file>